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58" w:rsidRDefault="00DF0C4F">
      <w:pPr>
        <w:pStyle w:val="Virsraksts1"/>
        <w:ind w:left="208"/>
        <w:jc w:val="center"/>
      </w:pPr>
      <w:r>
        <w:rPr>
          <w:lang w:val="lv-LV"/>
        </w:rPr>
        <w:t xml:space="preserve">Treneru pieteikuma </w:t>
      </w:r>
      <w:r>
        <w:t>forma</w:t>
      </w:r>
    </w:p>
    <w:p w:rsidR="00AD1C58" w:rsidRDefault="00AD1C58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9631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3214"/>
        <w:gridCol w:w="6417"/>
      </w:tblGrid>
      <w:tr w:rsidR="00AD1C58">
        <w:trPr>
          <w:trHeight w:hRule="exact" w:val="463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DF0C4F">
            <w:pPr>
              <w:pStyle w:val="TableParagraph"/>
              <w:spacing w:before="9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Vārds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uzvārds</w:t>
            </w:r>
            <w:proofErr w:type="spellEnd"/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>
        <w:trPr>
          <w:trHeight w:hRule="exact" w:val="466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DF0C4F">
            <w:pPr>
              <w:pStyle w:val="TableParagraph"/>
              <w:spacing w:before="9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Klubs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</w:tbl>
    <w:p w:rsidR="00AD1C58" w:rsidRDefault="00AD1C58">
      <w:pPr>
        <w:spacing w:before="6" w:line="170" w:lineRule="exact"/>
        <w:rPr>
          <w:color w:val="FF0000"/>
          <w:sz w:val="17"/>
          <w:szCs w:val="17"/>
        </w:rPr>
      </w:pPr>
    </w:p>
    <w:p w:rsidR="00AD1C58" w:rsidRDefault="00DF0C4F">
      <w:pPr>
        <w:pStyle w:val="Pamatteksts"/>
        <w:spacing w:before="72"/>
        <w:rPr>
          <w:rFonts w:cs="Arial"/>
          <w:b/>
          <w:color w:val="000000"/>
        </w:rPr>
      </w:pPr>
      <w:r w:rsidRPr="00C67537">
        <w:rPr>
          <w:rFonts w:cs="Arial"/>
          <w:b/>
          <w:color w:val="000000"/>
          <w:lang w:val="lv-LV"/>
        </w:rPr>
        <w:t>Katrām</w:t>
      </w:r>
      <w:r w:rsidRPr="00C67537">
        <w:rPr>
          <w:rFonts w:cs="Arial"/>
          <w:b/>
          <w:color w:val="000000"/>
        </w:rPr>
        <w:t xml:space="preserve"> </w:t>
      </w:r>
      <w:r w:rsidRPr="00C67537">
        <w:rPr>
          <w:rFonts w:cs="Arial"/>
          <w:b/>
          <w:color w:val="000000"/>
          <w:lang w:val="lv-LV"/>
        </w:rPr>
        <w:t>trenerim</w:t>
      </w:r>
      <w:r w:rsidRPr="00C67537">
        <w:rPr>
          <w:rFonts w:cs="Arial"/>
          <w:b/>
          <w:color w:val="000000"/>
        </w:rPr>
        <w:t xml:space="preserve"> </w:t>
      </w:r>
      <w:proofErr w:type="spellStart"/>
      <w:r w:rsidRPr="00C67537">
        <w:rPr>
          <w:rFonts w:cs="Arial"/>
          <w:b/>
          <w:color w:val="000000"/>
        </w:rPr>
        <w:t>ir</w:t>
      </w:r>
      <w:proofErr w:type="spellEnd"/>
      <w:r w:rsidRPr="00C67537">
        <w:rPr>
          <w:rFonts w:cs="Arial"/>
          <w:b/>
          <w:color w:val="000000"/>
        </w:rPr>
        <w:t xml:space="preserve"> </w:t>
      </w:r>
      <w:proofErr w:type="spellStart"/>
      <w:r w:rsidRPr="00C67537">
        <w:rPr>
          <w:rFonts w:cs="Arial"/>
          <w:b/>
          <w:color w:val="000000"/>
        </w:rPr>
        <w:t>jāiesniedz</w:t>
      </w:r>
      <w:proofErr w:type="spellEnd"/>
      <w:r w:rsidRPr="00C67537">
        <w:rPr>
          <w:rFonts w:cs="Arial"/>
          <w:b/>
          <w:color w:val="000000"/>
        </w:rPr>
        <w:t xml:space="preserve"> </w:t>
      </w:r>
      <w:proofErr w:type="spellStart"/>
      <w:r w:rsidRPr="00C67537">
        <w:rPr>
          <w:rFonts w:cs="Arial"/>
          <w:b/>
          <w:color w:val="000000"/>
        </w:rPr>
        <w:t>reģistrācijas</w:t>
      </w:r>
      <w:proofErr w:type="spellEnd"/>
      <w:r w:rsidRPr="00C67537">
        <w:rPr>
          <w:rFonts w:cs="Arial"/>
          <w:b/>
          <w:color w:val="000000"/>
        </w:rPr>
        <w:t xml:space="preserve"> </w:t>
      </w:r>
      <w:proofErr w:type="spellStart"/>
      <w:r w:rsidRPr="00C67537">
        <w:rPr>
          <w:rFonts w:cs="Arial"/>
          <w:b/>
          <w:color w:val="000000"/>
        </w:rPr>
        <w:t>veidlapa</w:t>
      </w:r>
      <w:proofErr w:type="spellEnd"/>
      <w:r w:rsidRPr="00C67537">
        <w:rPr>
          <w:rFonts w:cs="Arial"/>
          <w:b/>
          <w:color w:val="000000"/>
        </w:rPr>
        <w:t xml:space="preserve"> </w:t>
      </w:r>
      <w:proofErr w:type="spellStart"/>
      <w:r w:rsidRPr="00C67537">
        <w:rPr>
          <w:rFonts w:cs="Arial"/>
          <w:b/>
          <w:color w:val="000000"/>
        </w:rPr>
        <w:t>pirms</w:t>
      </w:r>
      <w:proofErr w:type="spellEnd"/>
      <w:r w:rsidRPr="00C67537">
        <w:rPr>
          <w:rFonts w:cs="Arial"/>
          <w:b/>
          <w:color w:val="000000"/>
        </w:rPr>
        <w:t xml:space="preserve"> </w:t>
      </w:r>
      <w:r w:rsidRPr="00C67537">
        <w:rPr>
          <w:rFonts w:cs="Arial"/>
          <w:b/>
          <w:color w:val="000000"/>
          <w:lang w:val="lv-LV"/>
        </w:rPr>
        <w:t>kvalifikācijas maiņas sākumam</w:t>
      </w:r>
      <w:r w:rsidRPr="00C67537">
        <w:rPr>
          <w:rFonts w:cs="Arial"/>
          <w:b/>
          <w:color w:val="000000"/>
        </w:rPr>
        <w:t xml:space="preserve">. </w:t>
      </w:r>
    </w:p>
    <w:p w:rsidR="00C774D8" w:rsidRPr="00C774D8" w:rsidRDefault="00C774D8" w:rsidP="00C774D8">
      <w:pPr>
        <w:pStyle w:val="Pamatteksts"/>
        <w:spacing w:before="72"/>
        <w:jc w:val="center"/>
        <w:rPr>
          <w:b/>
          <w:lang w:val="lv-LV"/>
        </w:rPr>
      </w:pPr>
      <w:r>
        <w:rPr>
          <w:rFonts w:cs="Arial"/>
          <w:b/>
          <w:color w:val="000000"/>
          <w:lang w:val="ru-RU"/>
        </w:rPr>
        <w:t>(</w:t>
      </w:r>
      <w:proofErr w:type="spellStart"/>
      <w:r>
        <w:rPr>
          <w:rFonts w:cs="Arial"/>
          <w:b/>
          <w:color w:val="000000"/>
          <w:lang w:val="lv-LV"/>
        </w:rPr>
        <w:t>max</w:t>
      </w:r>
      <w:proofErr w:type="spellEnd"/>
      <w:r>
        <w:rPr>
          <w:rFonts w:cs="Arial"/>
          <w:b/>
          <w:color w:val="000000"/>
          <w:lang w:val="lv-LV"/>
        </w:rPr>
        <w:t xml:space="preserve"> 10 </w:t>
      </w:r>
      <w:proofErr w:type="spellStart"/>
      <w:r>
        <w:rPr>
          <w:rFonts w:cs="Arial"/>
          <w:b/>
          <w:color w:val="000000"/>
          <w:lang w:val="lv-LV"/>
        </w:rPr>
        <w:t>spēlētājii</w:t>
      </w:r>
      <w:proofErr w:type="spellEnd"/>
      <w:r>
        <w:rPr>
          <w:rFonts w:cs="Arial"/>
          <w:b/>
          <w:color w:val="000000"/>
          <w:lang w:val="lv-LV"/>
        </w:rPr>
        <w:t>)</w:t>
      </w:r>
    </w:p>
    <w:p w:rsidR="00AD1C58" w:rsidRDefault="00AD1C58">
      <w:pPr>
        <w:spacing w:before="10" w:line="240" w:lineRule="exact"/>
        <w:rPr>
          <w:sz w:val="24"/>
          <w:szCs w:val="24"/>
        </w:rPr>
      </w:pPr>
    </w:p>
    <w:tbl>
      <w:tblPr>
        <w:tblW w:w="8220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5875"/>
        <w:gridCol w:w="1859"/>
      </w:tblGrid>
      <w:tr w:rsidR="00AD1C58" w:rsidTr="00C774D8">
        <w:trPr>
          <w:trHeight w:hRule="exact" w:val="904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D1C58" w:rsidRDefault="00DF0C4F">
            <w:pPr>
              <w:pStyle w:val="TableParagraph"/>
              <w:ind w:left="102"/>
            </w:pPr>
            <w:proofErr w:type="spellStart"/>
            <w:r>
              <w:rPr>
                <w:rFonts w:ascii="Arial" w:eastAsia="Arial" w:hAnsi="Arial" w:cs="Arial"/>
              </w:rPr>
              <w:t>Nr</w:t>
            </w:r>
            <w:proofErr w:type="spellEnd"/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D1C58" w:rsidRDefault="00DF0C4F">
            <w:pPr>
              <w:pStyle w:val="TableParagraph"/>
              <w:ind w:left="102"/>
              <w:jc w:val="center"/>
            </w:pPr>
            <w:r>
              <w:rPr>
                <w:rFonts w:ascii="Arial" w:eastAsia="Arial" w:hAnsi="Arial" w:cs="Arial"/>
                <w:b/>
                <w:bCs/>
                <w:lang w:val="lv-LV"/>
              </w:rPr>
              <w:t>Spēlētāja vārds, uzvārds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D1C58" w:rsidRDefault="00DF0C4F">
            <w:pPr>
              <w:pStyle w:val="TableParagraph"/>
              <w:ind w:left="102"/>
              <w:jc w:val="center"/>
            </w:pPr>
            <w:r>
              <w:rPr>
                <w:rFonts w:ascii="Arial" w:eastAsia="Arial" w:hAnsi="Arial" w:cs="Arial"/>
                <w:b/>
                <w:bCs/>
                <w:lang w:val="lv-LV"/>
              </w:rPr>
              <w:t>Klubs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AD1C58" w:rsidTr="00C774D8">
        <w:trPr>
          <w:trHeight w:hRule="exact" w:val="463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Pr="00950035" w:rsidRDefault="00DF0C4F">
            <w:pPr>
              <w:jc w:val="center"/>
              <w:rPr>
                <w:color w:val="000000" w:themeColor="text1"/>
              </w:rPr>
            </w:pPr>
            <w:r w:rsidRPr="00950035">
              <w:rPr>
                <w:color w:val="000000" w:themeColor="text1"/>
              </w:rPr>
              <w:t>1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 w:rsidTr="00C774D8">
        <w:trPr>
          <w:trHeight w:hRule="exact" w:val="466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Pr="00950035" w:rsidRDefault="00DF0C4F">
            <w:pPr>
              <w:jc w:val="center"/>
              <w:rPr>
                <w:color w:val="000000" w:themeColor="text1"/>
              </w:rPr>
            </w:pPr>
            <w:r w:rsidRPr="00950035">
              <w:rPr>
                <w:color w:val="000000" w:themeColor="text1"/>
              </w:rPr>
              <w:t>2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 w:rsidTr="00C774D8">
        <w:trPr>
          <w:trHeight w:hRule="exact" w:val="463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Pr="00950035" w:rsidRDefault="00DF0C4F">
            <w:pPr>
              <w:jc w:val="center"/>
              <w:rPr>
                <w:color w:val="000000" w:themeColor="text1"/>
              </w:rPr>
            </w:pPr>
            <w:r w:rsidRPr="00950035">
              <w:rPr>
                <w:color w:val="000000" w:themeColor="text1"/>
              </w:rPr>
              <w:t>3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bookmarkStart w:id="0" w:name="_GoBack"/>
        <w:bookmarkEnd w:id="0"/>
      </w:tr>
      <w:tr w:rsidR="00AD1C58" w:rsidTr="00C774D8">
        <w:trPr>
          <w:trHeight w:hRule="exact" w:val="463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Pr="00950035" w:rsidRDefault="00DF0C4F">
            <w:pPr>
              <w:jc w:val="center"/>
              <w:rPr>
                <w:color w:val="000000" w:themeColor="text1"/>
              </w:rPr>
            </w:pPr>
            <w:r w:rsidRPr="00950035">
              <w:rPr>
                <w:color w:val="000000" w:themeColor="text1"/>
              </w:rPr>
              <w:t>4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 w:rsidTr="00C774D8">
        <w:trPr>
          <w:trHeight w:hRule="exact" w:val="466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Pr="00950035" w:rsidRDefault="00DF0C4F">
            <w:pPr>
              <w:jc w:val="center"/>
              <w:rPr>
                <w:color w:val="000000" w:themeColor="text1"/>
              </w:rPr>
            </w:pPr>
            <w:r w:rsidRPr="00950035">
              <w:rPr>
                <w:color w:val="000000" w:themeColor="text1"/>
              </w:rPr>
              <w:t>5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 w:rsidTr="00C774D8">
        <w:trPr>
          <w:trHeight w:hRule="exact" w:val="464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Pr="00950035" w:rsidRDefault="00DF0C4F">
            <w:pPr>
              <w:jc w:val="center"/>
              <w:rPr>
                <w:color w:val="000000" w:themeColor="text1"/>
              </w:rPr>
            </w:pPr>
            <w:r w:rsidRPr="00950035">
              <w:rPr>
                <w:color w:val="000000" w:themeColor="text1"/>
              </w:rPr>
              <w:t>6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 w:rsidTr="00C774D8">
        <w:trPr>
          <w:trHeight w:hRule="exact" w:val="464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DF0C4F">
            <w:pPr>
              <w:jc w:val="center"/>
            </w:pPr>
            <w:r>
              <w:t>7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 w:rsidTr="00C774D8">
        <w:trPr>
          <w:trHeight w:hRule="exact" w:val="464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DF0C4F">
            <w:pPr>
              <w:jc w:val="center"/>
            </w:pPr>
            <w:r>
              <w:t>8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 w:rsidTr="00C774D8">
        <w:trPr>
          <w:trHeight w:hRule="exact" w:val="464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DF0C4F">
            <w:pPr>
              <w:jc w:val="center"/>
            </w:pPr>
            <w:r>
              <w:t>9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  <w:tr w:rsidR="00AD1C58" w:rsidTr="00C774D8">
        <w:trPr>
          <w:trHeight w:hRule="exact" w:val="464"/>
        </w:trPr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DF0C4F">
            <w:pPr>
              <w:jc w:val="center"/>
            </w:pPr>
            <w:r>
              <w:t>10</w:t>
            </w:r>
          </w:p>
        </w:tc>
        <w:tc>
          <w:tcPr>
            <w:tcW w:w="5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1C58" w:rsidRDefault="00AD1C58"/>
        </w:tc>
      </w:tr>
    </w:tbl>
    <w:p w:rsidR="00AD1C58" w:rsidRDefault="00AD1C58">
      <w:pPr>
        <w:spacing w:before="4" w:line="280" w:lineRule="exact"/>
        <w:rPr>
          <w:rFonts w:ascii="Roboto;RobotoDraft;Helvetica;Ar" w:hAnsi="Roboto;RobotoDraft;Helvetica;Ar"/>
          <w:color w:val="3C4043"/>
          <w:sz w:val="36"/>
        </w:rPr>
      </w:pPr>
    </w:p>
    <w:p w:rsidR="00C67537" w:rsidRPr="00C13123" w:rsidRDefault="00C67537" w:rsidP="00C67537">
      <w:pPr>
        <w:spacing w:line="360" w:lineRule="auto"/>
        <w:jc w:val="both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/>
        </w:rPr>
      </w:pPr>
      <w:r w:rsidRPr="00950035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5.1.9. Ar noteiktu spēlētāju, starp spēļu zonu un skatītāju tribīnēm (“</w:t>
      </w:r>
      <w:proofErr w:type="spellStart"/>
      <w:r w:rsidRPr="00950035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spēlētāju</w:t>
      </w:r>
      <w:proofErr w:type="spellEnd"/>
      <w:r w:rsidRPr="00950035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 xml:space="preserve"> </w:t>
      </w:r>
      <w:proofErr w:type="spellStart"/>
      <w:r w:rsidRPr="00950035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gaitenis</w:t>
      </w:r>
      <w:proofErr w:type="spellEnd"/>
      <w:r w:rsidRPr="00950035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”), var atrasties LBF akreditēts treneris, kurš ir noklausījis ETBF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 xml:space="preserve"> 1. līmeņa treneru apmācības. Ši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e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m treneri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e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m pirms kvalifikācijas sākuma jāiesniedz pieteikums galvenajam tiesnesim, norādot noteiktos spēlētāju vārdus. Šajā gadījumā treneris varēs atrasties tikai tajā celiņu zonā, kurā spēlē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/>
        </w:rPr>
        <w:t xml:space="preserve"> viņa pieteiktie spēlētāji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 xml:space="preserve">. </w:t>
      </w:r>
    </w:p>
    <w:p w:rsidR="00C67537" w:rsidRPr="00C13123" w:rsidRDefault="00C67537" w:rsidP="00C67537">
      <w:pPr>
        <w:spacing w:line="360" w:lineRule="auto"/>
        <w:jc w:val="both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</w:pPr>
      <w:r w:rsidRPr="00950035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 xml:space="preserve">5.1.9.1. 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Trenēt un spēlēt vienā turnīru posmā ir aizliegts.</w:t>
      </w:r>
    </w:p>
    <w:p w:rsidR="00C67537" w:rsidRPr="00C13123" w:rsidRDefault="00C67537" w:rsidP="00C67537">
      <w:pPr>
        <w:spacing w:line="360" w:lineRule="auto"/>
        <w:jc w:val="both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</w:pPr>
      <w:r w:rsidRPr="00950035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 xml:space="preserve">5.1.9.2. 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 xml:space="preserve">Atrasties spēlētāju zonā, ka arī apmācīt spēlētājus, kuri nav pieteikumā, aizliegts.   </w:t>
      </w:r>
    </w:p>
    <w:p w:rsidR="00C67537" w:rsidRPr="00C13123" w:rsidRDefault="00C67537" w:rsidP="00C67537">
      <w:pPr>
        <w:spacing w:line="360" w:lineRule="auto"/>
        <w:jc w:val="both"/>
        <w:rPr>
          <w:rFonts w:ascii="Verdana" w:eastAsia="Verdana" w:hAnsi="Verdana" w:cs="Verdana"/>
          <w:color w:val="000000"/>
          <w:w w:val="99"/>
          <w:sz w:val="18"/>
          <w:szCs w:val="18"/>
        </w:rPr>
      </w:pPr>
      <w:r w:rsidRPr="00950035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 xml:space="preserve">5.1.9.3. </w:t>
      </w:r>
      <w:r w:rsidRPr="00C13123"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  <w:lang w:val="lv-LV" w:eastAsia="zh-CN" w:bidi="hi-IN"/>
        </w:rPr>
        <w:t>Brīdinājuma un diskvalifikācijas kartes attiecas arī uz treneriem.</w:t>
      </w:r>
    </w:p>
    <w:p w:rsidR="00AD1C58" w:rsidRDefault="00AD1C58">
      <w:pPr>
        <w:spacing w:before="4" w:line="280" w:lineRule="exact"/>
        <w:rPr>
          <w:sz w:val="16"/>
          <w:szCs w:val="16"/>
        </w:rPr>
      </w:pPr>
    </w:p>
    <w:p w:rsidR="00AD1C58" w:rsidRDefault="00AD1C58">
      <w:pPr>
        <w:spacing w:before="4" w:line="280" w:lineRule="exact"/>
        <w:rPr>
          <w:sz w:val="16"/>
          <w:szCs w:val="16"/>
        </w:rPr>
      </w:pPr>
    </w:p>
    <w:p w:rsidR="00AD1C58" w:rsidRDefault="00DF0C4F">
      <w:pPr>
        <w:spacing w:before="4" w:line="280" w:lineRule="exact"/>
      </w:pPr>
      <w:r>
        <w:rPr>
          <w:rFonts w:ascii="Arial" w:eastAsia="Arial" w:hAnsi="Arial" w:cs="Arial"/>
          <w:b/>
          <w:bCs/>
          <w:lang w:val="lv-LV"/>
        </w:rPr>
        <w:t>Trenera</w:t>
      </w:r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paraksts</w:t>
      </w:r>
      <w:proofErr w:type="spellEnd"/>
      <w:r>
        <w:rPr>
          <w:rFonts w:ascii="Arial" w:eastAsia="Arial" w:hAnsi="Arial" w:cs="Arial"/>
          <w:b/>
          <w:bCs/>
        </w:rPr>
        <w:t>:</w:t>
      </w:r>
      <w:r>
        <w:rPr>
          <w:sz w:val="16"/>
          <w:szCs w:val="16"/>
          <w:lang w:val="lv-LV"/>
        </w:rPr>
        <w:t>_____________________________________________________________________________</w:t>
      </w:r>
    </w:p>
    <w:p w:rsidR="00AD1C58" w:rsidRDefault="00DF0C4F">
      <w:pPr>
        <w:spacing w:before="4" w:line="280" w:lineRule="exact"/>
        <w:rPr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175260</wp:posOffset>
            </wp:positionV>
            <wp:extent cx="729615" cy="778510"/>
            <wp:effectExtent l="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135890</wp:posOffset>
            </wp:positionV>
            <wp:extent cx="705485" cy="802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158750</wp:posOffset>
            </wp:positionV>
            <wp:extent cx="779145" cy="779145"/>
            <wp:effectExtent l="0" t="0" r="0" b="0"/>
            <wp:wrapNone/>
            <wp:docPr id="3" name="Attēl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</w:rPr>
        <w:t>S</w:t>
      </w:r>
    </w:p>
    <w:p w:rsidR="00AD1C58" w:rsidRDefault="00DF0C4F">
      <w:pPr>
        <w:spacing w:before="72"/>
        <w:ind w:left="20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95250</wp:posOffset>
            </wp:positionV>
            <wp:extent cx="1216025" cy="563245"/>
            <wp:effectExtent l="0" t="0" r="0" b="0"/>
            <wp:wrapNone/>
            <wp:docPr id="4" name="Picture 7" descr="alde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aldens_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76835</wp:posOffset>
            </wp:positionV>
            <wp:extent cx="1651635" cy="658495"/>
            <wp:effectExtent l="0" t="0" r="0" b="0"/>
            <wp:wrapNone/>
            <wp:docPr id="5" name="Attēls4" descr="C:\Users\User\Desktop\rabota Karina\personigais\TEN Pin webcom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4" descr="C:\Users\User\Desktop\rabota Karina\personigais\TEN Pin webcome\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C58" w:rsidRDefault="00AD1C58">
      <w:pPr>
        <w:spacing w:line="200" w:lineRule="exact"/>
        <w:rPr>
          <w:sz w:val="20"/>
          <w:szCs w:val="20"/>
        </w:rPr>
      </w:pPr>
    </w:p>
    <w:p w:rsidR="00AD1C58" w:rsidRDefault="00AD1C58">
      <w:pPr>
        <w:spacing w:line="200" w:lineRule="exact"/>
        <w:rPr>
          <w:sz w:val="20"/>
          <w:szCs w:val="20"/>
        </w:rPr>
      </w:pPr>
    </w:p>
    <w:p w:rsidR="00AD1C58" w:rsidRDefault="00AD1C58">
      <w:pPr>
        <w:spacing w:line="200" w:lineRule="exact"/>
        <w:rPr>
          <w:sz w:val="20"/>
          <w:szCs w:val="20"/>
        </w:rPr>
      </w:pPr>
    </w:p>
    <w:p w:rsidR="00AD1C58" w:rsidRDefault="00AD1C58">
      <w:pPr>
        <w:spacing w:line="200" w:lineRule="exact"/>
        <w:rPr>
          <w:sz w:val="20"/>
          <w:szCs w:val="20"/>
        </w:rPr>
      </w:pPr>
    </w:p>
    <w:p w:rsidR="00AD1C58" w:rsidRDefault="00DF0C4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22225</wp:posOffset>
            </wp:positionV>
            <wp:extent cx="1116965" cy="1000760"/>
            <wp:effectExtent l="0" t="0" r="6985" b="8890"/>
            <wp:wrapNone/>
            <wp:docPr id="6" name="Attē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C58" w:rsidRDefault="00AD1C58">
      <w:pPr>
        <w:tabs>
          <w:tab w:val="left" w:pos="3315"/>
        </w:tabs>
        <w:spacing w:before="9" w:line="200" w:lineRule="exact"/>
        <w:rPr>
          <w:sz w:val="20"/>
          <w:szCs w:val="20"/>
        </w:rPr>
      </w:pPr>
    </w:p>
    <w:p w:rsidR="00AD1C58" w:rsidRDefault="00DF0C4F">
      <w:pPr>
        <w:pStyle w:val="Virsraksts1"/>
        <w:ind w:right="223"/>
      </w:pPr>
      <w:r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127000</wp:posOffset>
            </wp:positionV>
            <wp:extent cx="2516505" cy="419735"/>
            <wp:effectExtent l="0" t="0" r="0" b="0"/>
            <wp:wrapSquare wrapText="largest"/>
            <wp:docPr id="7" name="Attēl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tēls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167005</wp:posOffset>
            </wp:positionV>
            <wp:extent cx="1954530" cy="274955"/>
            <wp:effectExtent l="0" t="0" r="0" b="0"/>
            <wp:wrapSquare wrapText="largest"/>
            <wp:docPr id="8" name="Attēl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ēls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1C58">
      <w:headerReference w:type="default" r:id="rId14"/>
      <w:pgSz w:w="11906" w:h="16838"/>
      <w:pgMar w:top="1883" w:right="1020" w:bottom="0" w:left="1040" w:header="22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4F" w:rsidRDefault="00DF0C4F">
      <w:r>
        <w:separator/>
      </w:r>
    </w:p>
  </w:endnote>
  <w:endnote w:type="continuationSeparator" w:id="0">
    <w:p w:rsidR="00DF0C4F" w:rsidRDefault="00DF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;RobotoDraft;Helvetica;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4F" w:rsidRDefault="00DF0C4F">
      <w:r>
        <w:separator/>
      </w:r>
    </w:p>
  </w:footnote>
  <w:footnote w:type="continuationSeparator" w:id="0">
    <w:p w:rsidR="00DF0C4F" w:rsidRDefault="00DF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58" w:rsidRDefault="00DF0C4F">
    <w:pPr>
      <w:pStyle w:val="Standard"/>
      <w:spacing w:line="460" w:lineRule="exact"/>
      <w:ind w:left="466" w:right="556"/>
      <w:jc w:val="center"/>
      <w:rPr>
        <w:rStyle w:val="1"/>
        <w:rFonts w:ascii="Times New Roman" w:eastAsia="Verdana" w:hAnsi="Times New Roman" w:cs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</w:pPr>
    <w:r>
      <w:rPr>
        <w:rFonts w:ascii="Times New Roman" w:eastAsia="Verdana" w:hAnsi="Times New Roman" w:cs="Times New Roman"/>
        <w:b/>
        <w:noProof/>
        <w:color w:val="0000FF"/>
        <w:sz w:val="32"/>
        <w:szCs w:val="32"/>
        <w:lang w:val="ru-RU" w:eastAsia="ru-RU" w:bidi="ar-SA"/>
        <w14:shadow w14:blurRad="0" w14:dist="17843" w14:dir="2700000" w14:sx="100000" w14:sy="100000" w14:kx="0" w14:ky="0" w14:algn="b">
          <w14:srgbClr w14:val="000000"/>
        </w14:shadow>
      </w:rPr>
      <w:drawing>
        <wp:anchor distT="0" distB="0" distL="0" distR="0" simplePos="0" relativeHeight="10" behindDoc="1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152400</wp:posOffset>
          </wp:positionV>
          <wp:extent cx="1837690" cy="816610"/>
          <wp:effectExtent l="0" t="0" r="0" b="0"/>
          <wp:wrapNone/>
          <wp:docPr id="9" name="Attēl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ttēl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816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1C58" w:rsidRDefault="00DF0C4F">
    <w:pPr>
      <w:pStyle w:val="Standard"/>
      <w:spacing w:line="460" w:lineRule="exact"/>
      <w:ind w:left="466" w:right="556"/>
      <w:jc w:val="center"/>
      <w:rPr>
        <w:rFonts w:hint="eastAsia"/>
      </w:rPr>
    </w:pPr>
    <w:r>
      <w:rPr>
        <w:rStyle w:val="1"/>
        <w:rFonts w:ascii="Times New Roman" w:eastAsia="Verdana" w:hAnsi="Times New Roman" w:cs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 xml:space="preserve">                LATVIJAS</w:t>
    </w:r>
    <w:r>
      <w:rPr>
        <w:rStyle w:val="1"/>
        <w:rFonts w:ascii="Times New Roman" w:eastAsia="Verdana" w:hAnsi="Times New Roman" w:cs="Times New Roman"/>
        <w:b/>
        <w:color w:val="0000FF"/>
        <w:sz w:val="32"/>
        <w:szCs w:val="32"/>
      </w:rPr>
      <w:t xml:space="preserve"> </w:t>
    </w:r>
    <w:r>
      <w:rPr>
        <w:rStyle w:val="1"/>
        <w:rFonts w:ascii="Times New Roman" w:eastAsia="Verdana" w:hAnsi="Times New Roman" w:cs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>XXVII</w:t>
    </w:r>
    <w:r>
      <w:rPr>
        <w:rStyle w:val="1"/>
        <w:rFonts w:ascii="Times New Roman" w:eastAsia="Verdana" w:hAnsi="Times New Roman" w:cs="Times New Roman"/>
        <w:b/>
        <w:color w:val="0000FF"/>
        <w:sz w:val="32"/>
        <w:szCs w:val="32"/>
      </w:rPr>
      <w:t xml:space="preserve"> </w:t>
    </w:r>
    <w:r>
      <w:rPr>
        <w:rStyle w:val="1"/>
        <w:rFonts w:ascii="Times New Roman" w:eastAsia="Verdana" w:hAnsi="Times New Roman" w:cs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>MEISTARSACĪK</w:t>
    </w:r>
    <w:r>
      <w:rPr>
        <w:rStyle w:val="1"/>
        <w:rFonts w:ascii="Times New Roman" w:eastAsia="Verdana" w:hAnsi="Times New Roman" w:cs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>STES</w:t>
    </w:r>
    <w:r>
      <w:rPr>
        <w:rFonts w:ascii="Times New Roman" w:hAnsi="Times New Roman" w:cs="Times New Roman"/>
        <w:color w:val="0000FF"/>
        <w:sz w:val="32"/>
        <w:szCs w:val="32"/>
      </w:rPr>
      <w:t xml:space="preserve"> </w:t>
    </w:r>
  </w:p>
  <w:p w:rsidR="00AD1C58" w:rsidRDefault="00DF0C4F">
    <w:pPr>
      <w:pStyle w:val="Standard"/>
      <w:spacing w:line="460" w:lineRule="exact"/>
      <w:ind w:left="466" w:right="556"/>
      <w:jc w:val="center"/>
      <w:rPr>
        <w:rFonts w:hint="eastAsia"/>
      </w:rPr>
    </w:pPr>
    <w:r>
      <w:rPr>
        <w:rStyle w:val="1"/>
        <w:rFonts w:ascii="Times New Roman" w:eastAsia="Verdana" w:hAnsi="Times New Roman" w:cs="Times New Roman"/>
        <w:b/>
        <w:color w:val="0000FF"/>
        <w:sz w:val="32"/>
        <w:szCs w:val="32"/>
      </w:rPr>
      <w:t xml:space="preserve">       </w:t>
    </w:r>
    <w:r>
      <w:rPr>
        <w:rStyle w:val="1"/>
        <w:rFonts w:ascii="Times New Roman" w:eastAsia="Verdana" w:hAnsi="Times New Roman" w:cs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>BOULINGĀ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58"/>
    <w:rsid w:val="00950035"/>
    <w:rsid w:val="00AD1C58"/>
    <w:rsid w:val="00C13123"/>
    <w:rsid w:val="00C67537"/>
    <w:rsid w:val="00C774D8"/>
    <w:rsid w:val="00D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24CB"/>
  <w15:docId w15:val="{2922D251-2C45-47CB-A18A-40A58D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suppressAutoHyphens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 1"/>
    <w:basedOn w:val="Normal"/>
    <w:uiPriority w:val="1"/>
    <w:qFormat/>
    <w:pPr>
      <w:spacing w:before="11"/>
      <w:outlineLvl w:val="0"/>
    </w:pPr>
    <w:rPr>
      <w:rFonts w:ascii="Arial Black" w:eastAsia="Arial Black" w:hAnsi="Arial Black"/>
      <w:b/>
      <w:bCs/>
      <w:sz w:val="28"/>
      <w:szCs w:val="28"/>
    </w:rPr>
  </w:style>
  <w:style w:type="character" w:customStyle="1" w:styleId="1">
    <w:name w:val="Основной шрифт абзаца1"/>
    <w:qFormat/>
    <w:rsid w:val="00C0185D"/>
  </w:style>
  <w:style w:type="paragraph" w:customStyle="1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matteksts">
    <w:name w:val="Pamatteksts"/>
    <w:basedOn w:val="Normal"/>
    <w:uiPriority w:val="1"/>
    <w:qFormat/>
    <w:pPr>
      <w:ind w:left="208"/>
    </w:pPr>
    <w:rPr>
      <w:rFonts w:ascii="Arial" w:eastAsia="Arial" w:hAnsi="Arial"/>
    </w:rPr>
  </w:style>
  <w:style w:type="paragraph" w:customStyle="1" w:styleId="Saraksts">
    <w:name w:val="Saraksts"/>
    <w:basedOn w:val="Pamatteksts"/>
    <w:rPr>
      <w:rFonts w:cs="Mangal"/>
    </w:rPr>
  </w:style>
  <w:style w:type="paragraph" w:customStyle="1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C0185D"/>
    <w:pPr>
      <w:suppressAutoHyphens/>
    </w:pPr>
    <w:rPr>
      <w:rFonts w:ascii="Liberation Serif" w:eastAsia="SimSun" w:hAnsi="Liberation Serif" w:cs="Mangal"/>
      <w:color w:val="00000A"/>
      <w:sz w:val="24"/>
      <w:szCs w:val="24"/>
      <w:lang w:val="lv-LV" w:eastAsia="zh-CN" w:bidi="hi-IN"/>
    </w:rPr>
  </w:style>
  <w:style w:type="paragraph" w:customStyle="1" w:styleId="Saturardtjs">
    <w:name w:val="Satura rādītājs"/>
    <w:basedOn w:val="Normal"/>
    <w:qFormat/>
  </w:style>
  <w:style w:type="paragraph" w:customStyle="1" w:styleId="Tabulasvirsraksts">
    <w:name w:val="Tabulas virsraksts"/>
    <w:basedOn w:val="Saturardtjs"/>
    <w:qFormat/>
  </w:style>
  <w:style w:type="paragraph" w:customStyle="1" w:styleId="Galvene">
    <w:name w:val="Galvene"/>
    <w:basedOn w:val="Normal"/>
  </w:style>
  <w:style w:type="table" w:customStyle="1" w:styleId="TableNormal1">
    <w:name w:val="Table Normal1"/>
    <w:uiPriority w:val="2"/>
    <w:semiHidden/>
    <w:unhideWhenUsed/>
    <w:qFormat/>
    <w:rsid w:val="00625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# 2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# 2</dc:title>
  <dc:creator>Lisitsyn Sergey</dc:creator>
  <cp:lastModifiedBy>User</cp:lastModifiedBy>
  <cp:revision>3</cp:revision>
  <cp:lastPrinted>2024-04-03T09:21:00Z</cp:lastPrinted>
  <dcterms:created xsi:type="dcterms:W3CDTF">2024-04-03T12:52:00Z</dcterms:created>
  <dcterms:modified xsi:type="dcterms:W3CDTF">2024-04-03T12:53:00Z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2018-12-11T00:00:00Z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