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C36" w:rsidRDefault="000A601D">
      <w:pPr>
        <w:jc w:val="center"/>
      </w:pPr>
      <w:r>
        <w:rPr>
          <w:noProof/>
          <w:lang w:val="ru-RU" w:eastAsia="ru-RU"/>
        </w:rPr>
        <w:drawing>
          <wp:anchor distT="0" distB="0" distL="114300" distR="114300" simplePos="0" relativeHeight="2" behindDoc="1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62230</wp:posOffset>
            </wp:positionV>
            <wp:extent cx="523875" cy="571500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4C36" w:rsidRDefault="00BF4C36">
      <w:pPr>
        <w:jc w:val="center"/>
      </w:pPr>
    </w:p>
    <w:p w:rsidR="00BF4C36" w:rsidRDefault="00862775">
      <w:pPr>
        <w:jc w:val="center"/>
        <w:rPr>
          <w:rFonts w:ascii="Arial" w:hAnsi="Arial" w:cs="Arial"/>
          <w:color w:val="1919FF"/>
          <w:sz w:val="44"/>
          <w:szCs w:val="44"/>
        </w:rPr>
      </w:pPr>
      <w:r>
        <w:rPr>
          <w:rFonts w:ascii="Arial" w:hAnsi="Arial" w:cs="Arial"/>
          <w:b/>
          <w:color w:val="1919FF"/>
          <w:sz w:val="44"/>
          <w:szCs w:val="44"/>
        </w:rPr>
        <w:t>7</w:t>
      </w:r>
      <w:r w:rsidR="000A601D">
        <w:rPr>
          <w:rFonts w:ascii="Arial" w:hAnsi="Arial" w:cs="Arial"/>
          <w:b/>
          <w:color w:val="1919FF"/>
          <w:sz w:val="44"/>
          <w:szCs w:val="44"/>
        </w:rPr>
        <w:t>.Individuālais ABL čempionāts 202</w:t>
      </w:r>
      <w:r>
        <w:rPr>
          <w:rFonts w:ascii="Arial" w:hAnsi="Arial" w:cs="Arial"/>
          <w:b/>
          <w:color w:val="1919FF"/>
          <w:sz w:val="44"/>
          <w:szCs w:val="44"/>
        </w:rPr>
        <w:t>6</w:t>
      </w:r>
    </w:p>
    <w:p w:rsidR="00BF4C36" w:rsidRDefault="00BF4C36">
      <w:pPr>
        <w:rPr>
          <w:rFonts w:ascii="Arial" w:hAnsi="Arial" w:cs="Arial"/>
          <w:sz w:val="24"/>
          <w:szCs w:val="24"/>
        </w:rPr>
      </w:pPr>
    </w:p>
    <w:p w:rsidR="00BF4C36" w:rsidRDefault="000A601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Turnīra organizators:</w:t>
      </w:r>
      <w:r>
        <w:rPr>
          <w:lang w:val="en-US" w:eastAsia="ru-RU"/>
        </w:rPr>
        <w:t xml:space="preserve"> </w:t>
      </w:r>
    </w:p>
    <w:p w:rsidR="00BF4C36" w:rsidRDefault="000A601D">
      <w:pPr>
        <w:rPr>
          <w:rFonts w:ascii="Arial" w:hAnsi="Arial" w:cs="Arial"/>
          <w:sz w:val="24"/>
          <w:szCs w:val="24"/>
          <w:lang w:val="en-US"/>
        </w:rPr>
      </w:pPr>
      <w:r>
        <w:rPr>
          <w:noProof/>
          <w:lang w:val="ru-RU" w:eastAsia="ru-RU"/>
        </w:rPr>
        <w:drawing>
          <wp:anchor distT="0" distB="0" distL="114300" distR="114300" simplePos="0" relativeHeight="3" behindDoc="1" locked="0" layoutInCell="1" allowOverlap="1">
            <wp:simplePos x="0" y="0"/>
            <wp:positionH relativeFrom="column">
              <wp:posOffset>4227195</wp:posOffset>
            </wp:positionH>
            <wp:positionV relativeFrom="paragraph">
              <wp:posOffset>107950</wp:posOffset>
            </wp:positionV>
            <wp:extent cx="1190625" cy="1066800"/>
            <wp:effectExtent l="0" t="0" r="0" b="0"/>
            <wp:wrapNone/>
            <wp:docPr id="2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ttēls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  <w:szCs w:val="24"/>
        </w:rPr>
        <w:t>„Latvijas Amatieru Boulinga Asociācija”</w:t>
      </w:r>
      <w:r>
        <w:rPr>
          <w:rFonts w:ascii="Arial" w:hAnsi="Arial" w:cs="Arial"/>
          <w:sz w:val="24"/>
          <w:szCs w:val="24"/>
          <w:lang w:val="en-US"/>
        </w:rPr>
        <w:t xml:space="preserve"> (LABA).</w:t>
      </w:r>
    </w:p>
    <w:p w:rsidR="00BF4C36" w:rsidRDefault="00BF4C36">
      <w:pPr>
        <w:rPr>
          <w:rFonts w:ascii="Arial" w:hAnsi="Arial" w:cs="Arial"/>
          <w:sz w:val="16"/>
          <w:szCs w:val="16"/>
          <w:lang w:val="en-US"/>
        </w:rPr>
      </w:pPr>
    </w:p>
    <w:p w:rsidR="00BF4C36" w:rsidRDefault="000A601D">
      <w:pPr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>
        <w:rPr>
          <w:rFonts w:ascii="Arial" w:hAnsi="Arial" w:cs="Arial"/>
          <w:b/>
          <w:bCs/>
          <w:sz w:val="24"/>
          <w:szCs w:val="24"/>
          <w:lang w:val="en-GB"/>
        </w:rPr>
        <w:t>Sacensību</w:t>
      </w:r>
      <w:proofErr w:type="spellEnd"/>
      <w:r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GB"/>
        </w:rPr>
        <w:t>norises</w:t>
      </w:r>
      <w:proofErr w:type="spellEnd"/>
      <w:r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GB"/>
        </w:rPr>
        <w:t>vieta</w:t>
      </w:r>
      <w:proofErr w:type="spellEnd"/>
      <w:r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proofErr w:type="gramStart"/>
      <w:r>
        <w:rPr>
          <w:rFonts w:ascii="Arial" w:hAnsi="Arial" w:cs="Arial"/>
          <w:b/>
          <w:bCs/>
          <w:sz w:val="24"/>
          <w:szCs w:val="24"/>
          <w:lang w:val="en-GB"/>
        </w:rPr>
        <w:t>un</w:t>
      </w:r>
      <w:proofErr w:type="gramEnd"/>
      <w:r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GB"/>
        </w:rPr>
        <w:t>laiks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>:</w:t>
      </w:r>
    </w:p>
    <w:p w:rsidR="00BF4C36" w:rsidRDefault="000A6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proofErr w:type="spellStart"/>
      <w:r>
        <w:rPr>
          <w:rFonts w:ascii="Arial" w:hAnsi="Arial" w:cs="Arial"/>
          <w:sz w:val="24"/>
          <w:szCs w:val="24"/>
        </w:rPr>
        <w:t>Pepsi</w:t>
      </w:r>
      <w:proofErr w:type="spellEnd"/>
      <w:r>
        <w:rPr>
          <w:rFonts w:ascii="Arial" w:hAnsi="Arial" w:cs="Arial"/>
          <w:sz w:val="24"/>
          <w:szCs w:val="24"/>
        </w:rPr>
        <w:t xml:space="preserve"> centrs” (Uzvaras bulvāris 10).</w:t>
      </w:r>
    </w:p>
    <w:p w:rsidR="00BF4C36" w:rsidRDefault="00BF4C36">
      <w:pPr>
        <w:rPr>
          <w:rFonts w:ascii="Arial" w:hAnsi="Arial" w:cs="Arial"/>
          <w:sz w:val="16"/>
          <w:szCs w:val="16"/>
        </w:rPr>
      </w:pPr>
    </w:p>
    <w:p w:rsidR="00BF4C36" w:rsidRDefault="000A601D">
      <w:pPr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>
        <w:rPr>
          <w:rFonts w:ascii="Arial" w:hAnsi="Arial" w:cs="Arial"/>
          <w:b/>
          <w:bCs/>
          <w:sz w:val="24"/>
          <w:szCs w:val="24"/>
          <w:lang w:val="en-GB"/>
        </w:rPr>
        <w:t>Sacensību</w:t>
      </w:r>
      <w:proofErr w:type="spellEnd"/>
      <w:r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r w:rsidR="006B5E76">
        <w:rPr>
          <w:rFonts w:ascii="Arial" w:hAnsi="Arial" w:cs="Arial"/>
          <w:b/>
          <w:bCs/>
          <w:sz w:val="24"/>
          <w:szCs w:val="24"/>
        </w:rPr>
        <w:t xml:space="preserve">norises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GB"/>
        </w:rPr>
        <w:t>laiks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>:</w:t>
      </w:r>
    </w:p>
    <w:p w:rsidR="00BF4C36" w:rsidRDefault="00FA1AD2">
      <w:r w:rsidRPr="00FA1AD2">
        <w:rPr>
          <w:rFonts w:ascii="Arial" w:hAnsi="Arial" w:cs="Arial"/>
          <w:sz w:val="24"/>
          <w:szCs w:val="24"/>
        </w:rPr>
        <w:t>15</w:t>
      </w:r>
      <w:r w:rsidRPr="00FA1AD2">
        <w:rPr>
          <w:rFonts w:ascii="Arial" w:hAnsi="Arial" w:cs="Arial"/>
          <w:sz w:val="24"/>
          <w:szCs w:val="24"/>
          <w:lang w:val="en-US"/>
        </w:rPr>
        <w:t>.06.2025. - 28</w:t>
      </w:r>
      <w:r w:rsidR="000A601D" w:rsidRPr="00FA1AD2">
        <w:rPr>
          <w:rFonts w:ascii="Arial" w:hAnsi="Arial" w:cs="Arial"/>
          <w:sz w:val="24"/>
          <w:szCs w:val="24"/>
          <w:lang w:val="en-US"/>
        </w:rPr>
        <w:t>.08.2025.</w:t>
      </w:r>
      <w:r w:rsidR="000A601D">
        <w:rPr>
          <w:lang w:val="en-US" w:eastAsia="ru-RU"/>
        </w:rPr>
        <w:t xml:space="preserve"> </w:t>
      </w:r>
    </w:p>
    <w:p w:rsidR="00BF4C36" w:rsidRDefault="000A601D">
      <w:pPr>
        <w:rPr>
          <w:rFonts w:ascii="Arial" w:hAnsi="Arial" w:cs="Arial"/>
          <w:sz w:val="24"/>
          <w:szCs w:val="24"/>
          <w:lang w:val="en-GB"/>
        </w:rPr>
      </w:pPr>
      <w:proofErr w:type="spellStart"/>
      <w:r>
        <w:rPr>
          <w:rFonts w:ascii="Arial" w:hAnsi="Arial" w:cs="Arial"/>
          <w:sz w:val="24"/>
          <w:szCs w:val="24"/>
          <w:lang w:val="en-GB"/>
        </w:rPr>
        <w:t>Spēles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notiek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tikai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pirmdienās</w:t>
      </w:r>
      <w:proofErr w:type="spellEnd"/>
      <w:r>
        <w:rPr>
          <w:rFonts w:ascii="Arial" w:hAnsi="Arial" w:cs="Arial"/>
          <w:sz w:val="24"/>
          <w:szCs w:val="24"/>
          <w:lang w:val="en-GB"/>
        </w:rPr>
        <w:t>.</w:t>
      </w:r>
    </w:p>
    <w:p w:rsidR="00BF4C36" w:rsidRDefault="000A601D">
      <w:pPr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GB"/>
        </w:rPr>
        <w:t>Spēļu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sākums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plkst</w:t>
      </w:r>
      <w:proofErr w:type="spellEnd"/>
      <w:r>
        <w:rPr>
          <w:rFonts w:ascii="Arial" w:hAnsi="Arial" w:cs="Arial"/>
          <w:sz w:val="24"/>
          <w:szCs w:val="24"/>
          <w:lang w:val="en-GB"/>
        </w:rPr>
        <w:t>.</w:t>
      </w:r>
      <w:r>
        <w:rPr>
          <w:rFonts w:ascii="Arial" w:hAnsi="Arial" w:cs="Arial"/>
          <w:sz w:val="24"/>
          <w:szCs w:val="24"/>
          <w:lang w:val="en-US"/>
        </w:rPr>
        <w:t xml:space="preserve"> 19.00.</w:t>
      </w:r>
    </w:p>
    <w:p w:rsidR="00BF4C36" w:rsidRDefault="00BF4C36">
      <w:pPr>
        <w:rPr>
          <w:rFonts w:ascii="Arial" w:hAnsi="Arial" w:cs="Arial"/>
          <w:sz w:val="16"/>
          <w:szCs w:val="16"/>
          <w:lang w:val="en-US"/>
        </w:rPr>
      </w:pPr>
    </w:p>
    <w:p w:rsidR="00BF4C36" w:rsidRDefault="000A601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Turnīra mērķis:</w:t>
      </w:r>
    </w:p>
    <w:p w:rsidR="00BF4C36" w:rsidRDefault="000A601D">
      <w:r>
        <w:rPr>
          <w:rFonts w:ascii="Arial" w:hAnsi="Arial" w:cs="Arial"/>
          <w:sz w:val="24"/>
          <w:szCs w:val="24"/>
        </w:rPr>
        <w:t>Dot iespēju interesentiem gūt sp</w:t>
      </w:r>
      <w:r w:rsidR="006B5E76">
        <w:rPr>
          <w:rFonts w:ascii="Arial" w:hAnsi="Arial" w:cs="Arial"/>
          <w:sz w:val="24"/>
          <w:szCs w:val="24"/>
        </w:rPr>
        <w:t>ēļu pieredzi starpsezonas laikā un</w:t>
      </w:r>
      <w:r>
        <w:rPr>
          <w:rFonts w:ascii="Arial" w:hAnsi="Arial" w:cs="Arial"/>
          <w:sz w:val="24"/>
          <w:szCs w:val="24"/>
        </w:rPr>
        <w:t xml:space="preserve"> labi pavadīt laiku vasaras sezonā. Popularizēt boulingu kā sporta veidu.</w:t>
      </w:r>
    </w:p>
    <w:p w:rsidR="00BF4C36" w:rsidRDefault="00BF4C36">
      <w:pPr>
        <w:rPr>
          <w:rFonts w:ascii="Arial" w:hAnsi="Arial" w:cs="Arial"/>
          <w:sz w:val="16"/>
          <w:szCs w:val="16"/>
        </w:rPr>
      </w:pPr>
    </w:p>
    <w:p w:rsidR="00BF4C36" w:rsidRDefault="000A601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Turnīra formāts:</w:t>
      </w:r>
    </w:p>
    <w:p w:rsidR="006B5E76" w:rsidRDefault="000A6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Oficiāls boulinga turnīrs, ko organizē LABA. Individuāls turnīrs. Turnīrā </w:t>
      </w:r>
      <w:r w:rsidR="006B5E76">
        <w:rPr>
          <w:rFonts w:ascii="Arial" w:hAnsi="Arial" w:cs="Arial"/>
          <w:sz w:val="24"/>
          <w:szCs w:val="24"/>
        </w:rPr>
        <w:t xml:space="preserve">drīkst </w:t>
      </w:r>
      <w:r>
        <w:rPr>
          <w:rFonts w:ascii="Arial" w:hAnsi="Arial" w:cs="Arial"/>
          <w:sz w:val="24"/>
          <w:szCs w:val="24"/>
        </w:rPr>
        <w:t xml:space="preserve">piedalīties spēlētāji, kuri ir spēlējuši kādā no ABL čempionātiem. </w:t>
      </w:r>
    </w:p>
    <w:p w:rsidR="00BF4C36" w:rsidRDefault="000A6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Spēlētāji spēlē katrs ar katru pa 5 partijām katrā tūrē.</w:t>
      </w:r>
    </w:p>
    <w:p w:rsidR="00BF4C36" w:rsidRDefault="000A601D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</w:rPr>
        <w:t xml:space="preserve">Katrā partijā tiek izspēlēti 2 punkti, </w:t>
      </w:r>
      <w:r w:rsidR="006B5E76">
        <w:rPr>
          <w:rFonts w:ascii="Arial" w:hAnsi="Arial" w:cs="Arial"/>
          <w:sz w:val="24"/>
          <w:szCs w:val="24"/>
        </w:rPr>
        <w:t xml:space="preserve">papildus </w:t>
      </w:r>
      <w:r>
        <w:rPr>
          <w:rFonts w:ascii="Arial" w:hAnsi="Arial" w:cs="Arial"/>
          <w:sz w:val="24"/>
          <w:szCs w:val="24"/>
        </w:rPr>
        <w:t xml:space="preserve">+2 punkti par summu.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Vienā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spēlē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6B5E76">
        <w:rPr>
          <w:rFonts w:ascii="Arial" w:hAnsi="Arial" w:cs="Arial"/>
          <w:sz w:val="24"/>
          <w:szCs w:val="24"/>
          <w:lang w:val="en-GB"/>
        </w:rPr>
        <w:t>kopā</w:t>
      </w:r>
      <w:proofErr w:type="spellEnd"/>
      <w:r w:rsidR="006B5E7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6B5E76">
        <w:rPr>
          <w:rFonts w:ascii="Arial" w:hAnsi="Arial" w:cs="Arial"/>
          <w:sz w:val="24"/>
          <w:szCs w:val="24"/>
          <w:lang w:val="en-GB"/>
        </w:rPr>
        <w:t>tiek</w:t>
      </w:r>
      <w:proofErr w:type="spellEnd"/>
      <w:r w:rsidR="006B5E7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izspēlē</w:t>
      </w:r>
      <w:r w:rsidR="006B5E76">
        <w:rPr>
          <w:rFonts w:ascii="Arial" w:hAnsi="Arial" w:cs="Arial"/>
          <w:sz w:val="24"/>
          <w:szCs w:val="24"/>
          <w:lang w:val="en-GB"/>
        </w:rPr>
        <w:t>ti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12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punkt</w:t>
      </w:r>
      <w:r w:rsidR="006B5E76">
        <w:rPr>
          <w:rFonts w:ascii="Arial" w:hAnsi="Arial" w:cs="Arial"/>
          <w:sz w:val="24"/>
          <w:szCs w:val="24"/>
          <w:lang w:val="en-GB"/>
        </w:rPr>
        <w:t>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. </w:t>
      </w:r>
    </w:p>
    <w:p w:rsidR="00BF4C36" w:rsidRDefault="000A601D">
      <w:pPr>
        <w:rPr>
          <w:rFonts w:ascii="Arial" w:hAnsi="Arial" w:cs="Arial"/>
          <w:sz w:val="24"/>
          <w:szCs w:val="24"/>
          <w:lang w:val="en-GB"/>
        </w:rPr>
      </w:pPr>
      <w:proofErr w:type="spellStart"/>
      <w:r>
        <w:rPr>
          <w:rFonts w:ascii="Arial" w:hAnsi="Arial" w:cs="Arial"/>
          <w:sz w:val="24"/>
          <w:szCs w:val="24"/>
          <w:lang w:val="en-GB"/>
        </w:rPr>
        <w:t>Sacensības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notiek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trīs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divizionos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(Gold, Silver, Bronze).</w:t>
      </w:r>
    </w:p>
    <w:p w:rsidR="00BF4C36" w:rsidRDefault="000A601D">
      <w:pPr>
        <w:rPr>
          <w:rFonts w:ascii="Arial" w:hAnsi="Arial" w:cs="Arial"/>
          <w:sz w:val="24"/>
          <w:szCs w:val="24"/>
          <w:lang w:val="en-GB"/>
        </w:rPr>
      </w:pPr>
      <w:proofErr w:type="spellStart"/>
      <w:r>
        <w:rPr>
          <w:rFonts w:ascii="Arial" w:hAnsi="Arial" w:cs="Arial"/>
          <w:sz w:val="24"/>
          <w:szCs w:val="24"/>
          <w:lang w:val="en-GB"/>
        </w:rPr>
        <w:t>Spēlētāji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tiek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iedalīti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divizionos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ņemot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GB"/>
        </w:rPr>
        <w:t>vērā</w:t>
      </w:r>
      <w:proofErr w:type="spellEnd"/>
      <w:proofErr w:type="gram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individuālo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reitingu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pēdējā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ABL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sezonā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kurā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spēlētājs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ir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6B5E76">
        <w:rPr>
          <w:rFonts w:ascii="Arial" w:hAnsi="Arial" w:cs="Arial"/>
          <w:sz w:val="24"/>
          <w:szCs w:val="24"/>
          <w:lang w:val="en-GB"/>
        </w:rPr>
        <w:t>piedalījies</w:t>
      </w:r>
      <w:proofErr w:type="spellEnd"/>
      <w:r>
        <w:rPr>
          <w:rFonts w:ascii="Arial" w:hAnsi="Arial" w:cs="Arial"/>
          <w:sz w:val="24"/>
          <w:szCs w:val="24"/>
          <w:lang w:val="en-GB"/>
        </w:rPr>
        <w:t>.</w:t>
      </w:r>
    </w:p>
    <w:p w:rsidR="00BF4C36" w:rsidRDefault="000A601D">
      <w:pPr>
        <w:rPr>
          <w:rFonts w:ascii="Arial" w:hAnsi="Arial" w:cs="Arial"/>
          <w:sz w:val="24"/>
          <w:szCs w:val="24"/>
          <w:lang w:val="en-GB"/>
        </w:rPr>
      </w:pPr>
      <w:proofErr w:type="spellStart"/>
      <w:proofErr w:type="gramStart"/>
      <w:r>
        <w:rPr>
          <w:rFonts w:ascii="Arial" w:hAnsi="Arial" w:cs="Arial"/>
          <w:sz w:val="24"/>
          <w:szCs w:val="24"/>
          <w:lang w:val="en-GB"/>
        </w:rPr>
        <w:t>Ja</w:t>
      </w:r>
      <w:proofErr w:type="spellEnd"/>
      <w:proofErr w:type="gram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pieteiksies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vairāk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6B5E76">
        <w:rPr>
          <w:rFonts w:ascii="Arial" w:hAnsi="Arial" w:cs="Arial"/>
          <w:sz w:val="24"/>
          <w:szCs w:val="24"/>
          <w:lang w:val="en-GB"/>
        </w:rPr>
        <w:t>ne</w:t>
      </w:r>
      <w:r>
        <w:rPr>
          <w:rFonts w:ascii="Arial" w:hAnsi="Arial" w:cs="Arial"/>
          <w:sz w:val="24"/>
          <w:szCs w:val="24"/>
          <w:lang w:val="en-GB"/>
        </w:rPr>
        <w:t>kā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30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dalībnieki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spēlētāji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tiks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iedalīti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4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divizionos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(Platinum, Gold, Silver, Bronze).</w:t>
      </w:r>
    </w:p>
    <w:p w:rsidR="00BF4C36" w:rsidRDefault="000A601D">
      <w:pPr>
        <w:rPr>
          <w:rFonts w:ascii="Arial" w:hAnsi="Arial" w:cs="Arial"/>
          <w:sz w:val="24"/>
          <w:szCs w:val="24"/>
          <w:lang w:val="en-GB"/>
        </w:rPr>
      </w:pPr>
      <w:proofErr w:type="spellStart"/>
      <w:r>
        <w:rPr>
          <w:rFonts w:ascii="Arial" w:hAnsi="Arial" w:cs="Arial"/>
          <w:sz w:val="24"/>
          <w:szCs w:val="24"/>
          <w:lang w:val="en-GB"/>
        </w:rPr>
        <w:t>Sievietēm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tiek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piešķirts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handikaps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+8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punkti</w:t>
      </w:r>
      <w:proofErr w:type="spellEnd"/>
      <w:r w:rsidR="006B5E7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6B5E76">
        <w:rPr>
          <w:rFonts w:ascii="Arial" w:hAnsi="Arial" w:cs="Arial"/>
          <w:sz w:val="24"/>
          <w:szCs w:val="24"/>
          <w:lang w:val="en-GB"/>
        </w:rPr>
        <w:t>katrā</w:t>
      </w:r>
      <w:proofErr w:type="spellEnd"/>
      <w:r w:rsidR="006B5E76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6B5E76">
        <w:rPr>
          <w:rFonts w:ascii="Arial" w:hAnsi="Arial" w:cs="Arial"/>
          <w:sz w:val="24"/>
          <w:szCs w:val="24"/>
          <w:lang w:val="en-GB"/>
        </w:rPr>
        <w:t>spēlē</w:t>
      </w:r>
      <w:proofErr w:type="spellEnd"/>
      <w:r>
        <w:rPr>
          <w:rFonts w:ascii="Arial" w:hAnsi="Arial" w:cs="Arial"/>
          <w:sz w:val="24"/>
          <w:szCs w:val="24"/>
          <w:lang w:val="en-GB"/>
        </w:rPr>
        <w:t>.</w:t>
      </w:r>
    </w:p>
    <w:p w:rsidR="00BF4C36" w:rsidRDefault="000A601D">
      <w:pPr>
        <w:rPr>
          <w:rFonts w:ascii="Arial" w:hAnsi="Arial" w:cs="Arial"/>
          <w:sz w:val="24"/>
          <w:szCs w:val="24"/>
          <w:lang w:val="en-GB"/>
        </w:rPr>
      </w:pPr>
      <w:proofErr w:type="spellStart"/>
      <w:proofErr w:type="gramStart"/>
      <w:r>
        <w:rPr>
          <w:rFonts w:ascii="Arial" w:hAnsi="Arial" w:cs="Arial"/>
          <w:sz w:val="24"/>
          <w:szCs w:val="24"/>
          <w:lang w:val="en-GB"/>
        </w:rPr>
        <w:t>Ja</w:t>
      </w:r>
      <w:proofErr w:type="spellEnd"/>
      <w:proofErr w:type="gram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spēlētājs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neierodas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uz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spēli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tiek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piešķirts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tehniskais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zaudējums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kā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arī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viņam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ir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pienākums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samaksāt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maksu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par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spēli</w:t>
      </w:r>
      <w:proofErr w:type="spellEnd"/>
      <w:r>
        <w:rPr>
          <w:rFonts w:ascii="Arial" w:hAnsi="Arial" w:cs="Arial"/>
          <w:sz w:val="24"/>
          <w:szCs w:val="24"/>
          <w:lang w:val="en-GB"/>
        </w:rPr>
        <w:t>.</w:t>
      </w:r>
    </w:p>
    <w:p w:rsidR="00BF4C36" w:rsidRDefault="00BF4C36">
      <w:pPr>
        <w:rPr>
          <w:rFonts w:ascii="Arial" w:hAnsi="Arial" w:cs="Arial"/>
          <w:sz w:val="24"/>
          <w:szCs w:val="24"/>
          <w:lang w:val="en-GB"/>
        </w:rPr>
      </w:pPr>
    </w:p>
    <w:p w:rsidR="00BF4C36" w:rsidRDefault="000A601D">
      <w:pPr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>
        <w:rPr>
          <w:rFonts w:ascii="Arial" w:hAnsi="Arial" w:cs="Arial"/>
          <w:b/>
          <w:bCs/>
          <w:sz w:val="24"/>
          <w:szCs w:val="24"/>
          <w:lang w:val="en-GB"/>
        </w:rPr>
        <w:t>Eļļas</w:t>
      </w:r>
      <w:proofErr w:type="spellEnd"/>
      <w:r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GB"/>
        </w:rPr>
        <w:t>programma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>.</w:t>
      </w:r>
    </w:p>
    <w:p w:rsidR="00BF4C36" w:rsidRDefault="000A601D">
      <w:pPr>
        <w:rPr>
          <w:lang w:val="en-GB"/>
        </w:rPr>
      </w:pPr>
      <w:proofErr w:type="spellStart"/>
      <w:r>
        <w:rPr>
          <w:rFonts w:ascii="Arial" w:hAnsi="Arial" w:cs="Arial"/>
          <w:sz w:val="24"/>
          <w:szCs w:val="24"/>
          <w:lang w:val="en-GB"/>
        </w:rPr>
        <w:t>Sacensības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notiks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uz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GB"/>
        </w:rPr>
        <w:t>eļļas</w:t>
      </w:r>
      <w:proofErr w:type="spellEnd"/>
      <w:proofErr w:type="gram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programmas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="00862775">
        <w:rPr>
          <w:rFonts w:ascii="Arial" w:hAnsi="Arial" w:cs="Arial"/>
          <w:sz w:val="24"/>
          <w:szCs w:val="24"/>
          <w:lang w:val="en-GB"/>
        </w:rPr>
        <w:t>kas</w:t>
      </w:r>
      <w:proofErr w:type="spellEnd"/>
      <w:r w:rsidR="00862775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862775">
        <w:rPr>
          <w:rFonts w:ascii="Arial" w:hAnsi="Arial" w:cs="Arial"/>
          <w:sz w:val="24"/>
          <w:szCs w:val="24"/>
          <w:lang w:val="en-GB"/>
        </w:rPr>
        <w:t>tiks</w:t>
      </w:r>
      <w:proofErr w:type="spellEnd"/>
      <w:r w:rsidR="00862775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862775">
        <w:rPr>
          <w:rFonts w:ascii="Arial" w:hAnsi="Arial" w:cs="Arial"/>
          <w:sz w:val="24"/>
          <w:szCs w:val="24"/>
          <w:lang w:val="en-GB"/>
        </w:rPr>
        <w:t>uzklāta</w:t>
      </w:r>
      <w:proofErr w:type="spellEnd"/>
      <w:r w:rsidR="00862775">
        <w:rPr>
          <w:rFonts w:ascii="Arial" w:hAnsi="Arial" w:cs="Arial"/>
          <w:sz w:val="24"/>
          <w:szCs w:val="24"/>
          <w:lang w:val="en-GB"/>
        </w:rPr>
        <w:t xml:space="preserve"> 21</w:t>
      </w:r>
      <w:r>
        <w:rPr>
          <w:rFonts w:ascii="Arial" w:hAnsi="Arial" w:cs="Arial"/>
          <w:sz w:val="24"/>
          <w:szCs w:val="24"/>
          <w:lang w:val="en-GB"/>
        </w:rPr>
        <w:t>.ABL 1.kārtā.</w:t>
      </w:r>
    </w:p>
    <w:p w:rsidR="00BF4C36" w:rsidRDefault="00BF4C36">
      <w:pPr>
        <w:rPr>
          <w:rFonts w:ascii="Arial" w:hAnsi="Arial" w:cs="Arial"/>
          <w:sz w:val="16"/>
          <w:szCs w:val="16"/>
          <w:lang w:val="en-US"/>
        </w:rPr>
      </w:pPr>
    </w:p>
    <w:p w:rsidR="00BF4C36" w:rsidRDefault="000A601D">
      <w:pPr>
        <w:rPr>
          <w:rFonts w:ascii="Arial" w:hAnsi="Arial" w:cs="Arial"/>
          <w:b/>
          <w:bCs/>
          <w:sz w:val="24"/>
          <w:szCs w:val="24"/>
          <w:lang w:val="en-GB"/>
        </w:rPr>
      </w:pPr>
      <w:proofErr w:type="spellStart"/>
      <w:r>
        <w:rPr>
          <w:rFonts w:ascii="Arial" w:hAnsi="Arial" w:cs="Arial"/>
          <w:b/>
          <w:bCs/>
          <w:sz w:val="24"/>
          <w:szCs w:val="24"/>
          <w:lang w:val="en-GB"/>
        </w:rPr>
        <w:t>Uzvarētāju</w:t>
      </w:r>
      <w:proofErr w:type="spellEnd"/>
      <w:r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GB"/>
        </w:rPr>
        <w:t>noteikšana</w:t>
      </w:r>
      <w:proofErr w:type="spellEnd"/>
      <w:r>
        <w:rPr>
          <w:rFonts w:ascii="Arial" w:hAnsi="Arial" w:cs="Arial"/>
          <w:b/>
          <w:bCs/>
          <w:sz w:val="24"/>
          <w:szCs w:val="24"/>
          <w:lang w:val="en-GB"/>
        </w:rPr>
        <w:t>:</w:t>
      </w:r>
    </w:p>
    <w:p w:rsidR="00BF4C36" w:rsidRDefault="000A601D">
      <w:pPr>
        <w:rPr>
          <w:rFonts w:ascii="Arial" w:hAnsi="Arial" w:cs="Arial"/>
          <w:sz w:val="24"/>
          <w:szCs w:val="24"/>
          <w:lang w:val="en-GB"/>
        </w:rPr>
      </w:pPr>
      <w:proofErr w:type="spellStart"/>
      <w:r>
        <w:rPr>
          <w:rFonts w:ascii="Arial" w:hAnsi="Arial" w:cs="Arial"/>
          <w:sz w:val="24"/>
          <w:szCs w:val="24"/>
          <w:lang w:val="en-GB"/>
        </w:rPr>
        <w:t>Katrā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atsevišķā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spēlē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uzvar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spēlētājs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kurš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ieguvis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lielāko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daļu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no 12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iespējamiem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punktiem</w:t>
      </w:r>
      <w:proofErr w:type="spellEnd"/>
      <w:r>
        <w:rPr>
          <w:rFonts w:ascii="Arial" w:hAnsi="Arial" w:cs="Arial"/>
          <w:sz w:val="24"/>
          <w:szCs w:val="24"/>
          <w:lang w:val="en-GB"/>
        </w:rPr>
        <w:t>.</w:t>
      </w:r>
    </w:p>
    <w:p w:rsidR="00BF4C36" w:rsidRDefault="000A601D">
      <w:pPr>
        <w:rPr>
          <w:rFonts w:ascii="Arial" w:hAnsi="Arial" w:cs="Arial"/>
          <w:sz w:val="24"/>
          <w:szCs w:val="24"/>
          <w:lang w:val="en-GB"/>
        </w:rPr>
      </w:pPr>
      <w:proofErr w:type="spellStart"/>
      <w:r>
        <w:rPr>
          <w:rFonts w:ascii="Arial" w:hAnsi="Arial" w:cs="Arial"/>
          <w:sz w:val="24"/>
          <w:szCs w:val="24"/>
          <w:lang w:val="en-GB"/>
        </w:rPr>
        <w:t>Vieta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turnīra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tabulā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tiek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noteikta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pēc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visu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izcīnīto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punktu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summas</w:t>
      </w:r>
      <w:proofErr w:type="spellEnd"/>
      <w:r>
        <w:rPr>
          <w:rFonts w:ascii="Arial" w:hAnsi="Arial" w:cs="Arial"/>
          <w:sz w:val="24"/>
          <w:szCs w:val="24"/>
          <w:lang w:val="en-GB"/>
        </w:rPr>
        <w:t>.</w:t>
      </w:r>
    </w:p>
    <w:p w:rsidR="00BF4C36" w:rsidRDefault="000A601D">
      <w:pPr>
        <w:rPr>
          <w:rFonts w:ascii="Arial" w:hAnsi="Arial" w:cs="Arial"/>
          <w:sz w:val="24"/>
          <w:szCs w:val="24"/>
          <w:lang w:val="en-GB"/>
        </w:rPr>
      </w:pPr>
      <w:proofErr w:type="spellStart"/>
      <w:proofErr w:type="gramStart"/>
      <w:r>
        <w:rPr>
          <w:rFonts w:ascii="Arial" w:hAnsi="Arial" w:cs="Arial"/>
          <w:sz w:val="24"/>
          <w:szCs w:val="24"/>
          <w:lang w:val="en-GB"/>
        </w:rPr>
        <w:t>Ja</w:t>
      </w:r>
      <w:proofErr w:type="spellEnd"/>
      <w:proofErr w:type="gram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spēlētājiem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ir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vienāds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punktu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skaits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augstāku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vietu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iegūst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spēlētājs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kurš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ir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izvarējis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savstarpēj</w:t>
      </w:r>
      <w:r w:rsidR="009315CD">
        <w:rPr>
          <w:rFonts w:ascii="Arial" w:hAnsi="Arial" w:cs="Arial"/>
          <w:sz w:val="24"/>
          <w:szCs w:val="24"/>
          <w:lang w:val="en-GB"/>
        </w:rPr>
        <w:t>ā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spēl</w:t>
      </w:r>
      <w:r w:rsidR="009315CD">
        <w:rPr>
          <w:rFonts w:ascii="Arial" w:hAnsi="Arial" w:cs="Arial"/>
          <w:sz w:val="24"/>
          <w:szCs w:val="24"/>
          <w:lang w:val="en-GB"/>
        </w:rPr>
        <w:t>ē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. </w:t>
      </w:r>
    </w:p>
    <w:p w:rsidR="00BF4C36" w:rsidRDefault="000A601D">
      <w:pPr>
        <w:rPr>
          <w:rFonts w:ascii="Arial" w:hAnsi="Arial" w:cs="Arial"/>
          <w:sz w:val="24"/>
          <w:szCs w:val="24"/>
          <w:lang w:val="en-GB"/>
        </w:rPr>
      </w:pPr>
      <w:proofErr w:type="spellStart"/>
      <w:proofErr w:type="gramStart"/>
      <w:r>
        <w:rPr>
          <w:rFonts w:ascii="Arial" w:hAnsi="Arial" w:cs="Arial"/>
          <w:sz w:val="24"/>
          <w:szCs w:val="24"/>
          <w:lang w:val="en-GB"/>
        </w:rPr>
        <w:t>Ja</w:t>
      </w:r>
      <w:proofErr w:type="spellEnd"/>
      <w:proofErr w:type="gram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savstarpējā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spēlē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spēlētāji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ir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nospēlējuši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neizškirti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tiek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ņemts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vērā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vidējais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rezultāts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neņemot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vērā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handikapu</w:t>
      </w:r>
      <w:proofErr w:type="spellEnd"/>
      <w:r>
        <w:rPr>
          <w:rFonts w:ascii="Arial" w:hAnsi="Arial" w:cs="Arial"/>
          <w:sz w:val="24"/>
          <w:szCs w:val="24"/>
          <w:lang w:val="en-GB"/>
        </w:rPr>
        <w:t>.</w:t>
      </w:r>
    </w:p>
    <w:p w:rsidR="00BF4C36" w:rsidRDefault="000A601D">
      <w:pPr>
        <w:rPr>
          <w:lang w:val="en-GB"/>
        </w:rPr>
      </w:pPr>
      <w:proofErr w:type="spellStart"/>
      <w:proofErr w:type="gramStart"/>
      <w:r>
        <w:rPr>
          <w:rFonts w:ascii="Arial" w:hAnsi="Arial" w:cs="Arial"/>
          <w:sz w:val="24"/>
          <w:szCs w:val="24"/>
          <w:lang w:val="en-GB"/>
        </w:rPr>
        <w:t>Ja</w:t>
      </w:r>
      <w:proofErr w:type="spellEnd"/>
      <w:proofErr w:type="gram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9315CD">
        <w:rPr>
          <w:rFonts w:ascii="Arial" w:hAnsi="Arial" w:cs="Arial"/>
          <w:sz w:val="24"/>
          <w:szCs w:val="24"/>
          <w:lang w:val="en-GB"/>
        </w:rPr>
        <w:t>arī</w:t>
      </w:r>
      <w:proofErr w:type="spellEnd"/>
      <w:r w:rsidR="009315CD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visos</w:t>
      </w:r>
      <w:proofErr w:type="spellEnd"/>
      <w:r w:rsidR="009315CD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9315CD">
        <w:rPr>
          <w:rFonts w:ascii="Arial" w:hAnsi="Arial" w:cs="Arial"/>
          <w:sz w:val="24"/>
          <w:szCs w:val="24"/>
          <w:lang w:val="en-GB"/>
        </w:rPr>
        <w:t>iepriekš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minētajos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rādītājos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spēlētājiem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ir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neizškirts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tieks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ņemts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vērā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pēdējās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spēles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augstākais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rezultāts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. </w:t>
      </w:r>
    </w:p>
    <w:p w:rsidR="00BF4C36" w:rsidRDefault="00BF4C36">
      <w:pPr>
        <w:rPr>
          <w:rFonts w:ascii="Arial" w:hAnsi="Arial" w:cs="Arial"/>
          <w:sz w:val="16"/>
          <w:szCs w:val="16"/>
          <w:lang w:val="en-GB"/>
        </w:rPr>
      </w:pPr>
    </w:p>
    <w:p w:rsidR="00BF4C36" w:rsidRDefault="000A601D">
      <w:pPr>
        <w:rPr>
          <w:rFonts w:ascii="Arial" w:hAnsi="Arial" w:cs="Arial"/>
          <w:b/>
          <w:bCs/>
          <w:sz w:val="24"/>
          <w:szCs w:val="24"/>
          <w:lang w:val="en-GB"/>
        </w:rPr>
      </w:pPr>
      <w:proofErr w:type="spellStart"/>
      <w:r>
        <w:rPr>
          <w:rFonts w:ascii="Arial" w:hAnsi="Arial" w:cs="Arial"/>
          <w:b/>
          <w:bCs/>
          <w:sz w:val="24"/>
          <w:szCs w:val="24"/>
          <w:lang w:val="en-GB"/>
        </w:rPr>
        <w:t>Balvas</w:t>
      </w:r>
      <w:proofErr w:type="spellEnd"/>
      <w:r>
        <w:rPr>
          <w:rFonts w:ascii="Arial" w:hAnsi="Arial" w:cs="Arial"/>
          <w:b/>
          <w:bCs/>
          <w:sz w:val="24"/>
          <w:szCs w:val="24"/>
          <w:lang w:val="en-GB"/>
        </w:rPr>
        <w:t>:</w:t>
      </w:r>
    </w:p>
    <w:p w:rsidR="00BF4C36" w:rsidRDefault="000A601D">
      <w:pPr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GB"/>
        </w:rPr>
        <w:t>Divizionu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uzvarētāji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iegūst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kausu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lang w:val="en-GB"/>
        </w:rPr>
        <w:t>un</w:t>
      </w:r>
      <w:proofErr w:type="gram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zelta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medaļu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. 2 </w:t>
      </w:r>
      <w:proofErr w:type="gramStart"/>
      <w:r>
        <w:rPr>
          <w:rFonts w:ascii="Arial" w:hAnsi="Arial" w:cs="Arial"/>
          <w:sz w:val="24"/>
          <w:szCs w:val="24"/>
          <w:lang w:val="en-GB"/>
        </w:rPr>
        <w:t>un</w:t>
      </w:r>
      <w:proofErr w:type="gramEnd"/>
      <w:r>
        <w:rPr>
          <w:rFonts w:ascii="Arial" w:hAnsi="Arial" w:cs="Arial"/>
          <w:sz w:val="24"/>
          <w:szCs w:val="24"/>
          <w:lang w:val="en-GB"/>
        </w:rPr>
        <w:t xml:space="preserve"> 3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vietas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ieguvēji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sudraba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un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bronzas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medaļas</w:t>
      </w:r>
      <w:proofErr w:type="spellEnd"/>
      <w:r>
        <w:rPr>
          <w:rFonts w:ascii="Arial" w:hAnsi="Arial" w:cs="Arial"/>
          <w:sz w:val="24"/>
          <w:szCs w:val="24"/>
          <w:lang w:val="en-GB"/>
        </w:rPr>
        <w:t>.</w:t>
      </w:r>
    </w:p>
    <w:p w:rsidR="00BF4C36" w:rsidRDefault="00BF4C36">
      <w:pPr>
        <w:rPr>
          <w:rFonts w:ascii="Arial" w:hAnsi="Arial" w:cs="Arial"/>
          <w:sz w:val="16"/>
          <w:szCs w:val="16"/>
          <w:lang w:val="en-US"/>
        </w:rPr>
      </w:pPr>
    </w:p>
    <w:p w:rsidR="00BF4C36" w:rsidRDefault="000A601D">
      <w:pPr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  <w:lang w:val="en-GB"/>
        </w:rPr>
        <w:t>Dalības</w:t>
      </w:r>
      <w:proofErr w:type="spellEnd"/>
      <w:r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GB"/>
        </w:rPr>
        <w:t>pieteikšana</w:t>
      </w:r>
      <w:proofErr w:type="spellEnd"/>
      <w:r>
        <w:rPr>
          <w:rFonts w:ascii="Arial" w:hAnsi="Arial" w:cs="Arial"/>
          <w:b/>
          <w:bCs/>
          <w:sz w:val="24"/>
          <w:szCs w:val="24"/>
        </w:rPr>
        <w:t>:</w:t>
      </w:r>
    </w:p>
    <w:p w:rsidR="00BF4C36" w:rsidRDefault="000A601D">
      <w:r>
        <w:rPr>
          <w:rFonts w:ascii="Arial" w:hAnsi="Arial" w:cs="Arial"/>
          <w:sz w:val="24"/>
          <w:szCs w:val="24"/>
        </w:rPr>
        <w:t xml:space="preserve">Pieteikties sacensībā ir </w:t>
      </w:r>
      <w:r w:rsidR="00FA1AD2" w:rsidRPr="00FA1AD2">
        <w:rPr>
          <w:rFonts w:ascii="Arial" w:hAnsi="Arial" w:cs="Arial"/>
          <w:sz w:val="24"/>
          <w:szCs w:val="24"/>
        </w:rPr>
        <w:t xml:space="preserve">nepieciešams līdz </w:t>
      </w:r>
      <w:r w:rsidR="00FA1AD2" w:rsidRPr="00FA1AD2">
        <w:rPr>
          <w:rFonts w:ascii="Arial" w:hAnsi="Arial" w:cs="Arial"/>
          <w:b/>
          <w:sz w:val="24"/>
          <w:szCs w:val="24"/>
          <w:u w:val="single"/>
        </w:rPr>
        <w:t>11</w:t>
      </w:r>
      <w:r w:rsidRPr="00FA1AD2">
        <w:rPr>
          <w:rFonts w:ascii="Arial" w:hAnsi="Arial" w:cs="Arial"/>
          <w:b/>
          <w:sz w:val="24"/>
          <w:szCs w:val="24"/>
          <w:u w:val="single"/>
        </w:rPr>
        <w:t>.06.202</w:t>
      </w:r>
      <w:r w:rsidR="00862775" w:rsidRPr="00FA1AD2">
        <w:rPr>
          <w:rFonts w:ascii="Arial" w:hAnsi="Arial" w:cs="Arial"/>
          <w:b/>
          <w:sz w:val="24"/>
          <w:szCs w:val="24"/>
          <w:u w:val="single"/>
        </w:rPr>
        <w:t>6</w:t>
      </w:r>
      <w:r w:rsidR="009315CD">
        <w:rPr>
          <w:rFonts w:ascii="Arial" w:hAnsi="Arial" w:cs="Arial"/>
          <w:b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</w:rPr>
        <w:t xml:space="preserve"> ieskaitot.</w:t>
      </w:r>
    </w:p>
    <w:p w:rsidR="00BF4C36" w:rsidRDefault="000A601D">
      <w:proofErr w:type="spellStart"/>
      <w:r>
        <w:rPr>
          <w:rFonts w:ascii="Arial" w:hAnsi="Arial" w:cs="Arial"/>
          <w:sz w:val="24"/>
          <w:szCs w:val="24"/>
          <w:lang w:val="en-GB"/>
        </w:rPr>
        <w:t>Karīna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– </w:t>
      </w:r>
      <w:r>
        <w:rPr>
          <w:rFonts w:ascii="Arial" w:hAnsi="Arial" w:cs="Arial"/>
          <w:sz w:val="24"/>
          <w:szCs w:val="24"/>
        </w:rPr>
        <w:t>20092131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hyperlink r:id="rId7">
        <w:r>
          <w:rPr>
            <w:rStyle w:val="Internetasaite"/>
            <w:rFonts w:ascii="Arial" w:hAnsi="Arial" w:cs="Arial"/>
            <w:sz w:val="24"/>
            <w:szCs w:val="24"/>
          </w:rPr>
          <w:t>karina.lababowling@gmail.com</w:t>
        </w:r>
      </w:hyperlink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vai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Nikolajs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(</w:t>
      </w:r>
      <w:hyperlink r:id="rId8">
        <w:r>
          <w:rPr>
            <w:rStyle w:val="Internetasaite"/>
            <w:rFonts w:ascii="Arial" w:hAnsi="Arial" w:cs="Arial"/>
            <w:sz w:val="24"/>
            <w:szCs w:val="24"/>
            <w:lang w:val="en-US"/>
          </w:rPr>
          <w:t>boulingslv@gmail.com</w:t>
        </w:r>
      </w:hyperlink>
      <w:proofErr w:type="gramStart"/>
      <w:r>
        <w:rPr>
          <w:rFonts w:ascii="Arial" w:hAnsi="Arial" w:cs="Arial"/>
          <w:sz w:val="24"/>
          <w:szCs w:val="24"/>
          <w:lang w:val="en-US"/>
        </w:rPr>
        <w:t>)  –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29505900.</w:t>
      </w:r>
    </w:p>
    <w:p w:rsidR="00BF4C36" w:rsidRDefault="00BF4C36">
      <w:pPr>
        <w:rPr>
          <w:rFonts w:ascii="Arial" w:hAnsi="Arial" w:cs="Arial"/>
          <w:sz w:val="16"/>
          <w:szCs w:val="16"/>
        </w:rPr>
      </w:pPr>
    </w:p>
    <w:p w:rsidR="00BF4C36" w:rsidRDefault="000A601D">
      <w:proofErr w:type="spellStart"/>
      <w:r>
        <w:rPr>
          <w:rFonts w:ascii="Arial" w:hAnsi="Arial" w:cs="Arial"/>
          <w:b/>
          <w:bCs/>
          <w:sz w:val="24"/>
          <w:szCs w:val="24"/>
          <w:lang w:val="en-GB"/>
        </w:rPr>
        <w:t>Dalības</w:t>
      </w:r>
      <w:proofErr w:type="spellEnd"/>
      <w:r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GB"/>
        </w:rPr>
        <w:t>maksa</w:t>
      </w:r>
      <w:proofErr w:type="spellEnd"/>
      <w:r>
        <w:rPr>
          <w:rFonts w:ascii="Arial" w:hAnsi="Arial" w:cs="Arial"/>
          <w:b/>
          <w:bCs/>
          <w:sz w:val="24"/>
          <w:szCs w:val="24"/>
        </w:rPr>
        <w:t>:</w:t>
      </w:r>
    </w:p>
    <w:p w:rsidR="00BF4C36" w:rsidRDefault="000A601D">
      <w:proofErr w:type="spellStart"/>
      <w:r>
        <w:rPr>
          <w:rFonts w:ascii="Arial" w:hAnsi="Arial" w:cs="Arial"/>
          <w:sz w:val="24"/>
          <w:szCs w:val="24"/>
          <w:lang w:val="en-GB"/>
        </w:rPr>
        <w:t>Dalības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maksa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(</w:t>
      </w:r>
      <w:r>
        <w:rPr>
          <w:rFonts w:ascii="Arial" w:hAnsi="Arial" w:cs="Arial"/>
          <w:sz w:val="24"/>
          <w:szCs w:val="24"/>
          <w:lang w:val="en-GB"/>
        </w:rPr>
        <w:t>licence</w:t>
      </w:r>
      <w:r>
        <w:rPr>
          <w:rFonts w:ascii="Arial" w:hAnsi="Arial" w:cs="Arial"/>
          <w:sz w:val="24"/>
          <w:szCs w:val="24"/>
          <w:lang w:val="en-US"/>
        </w:rPr>
        <w:t>) – 2</w:t>
      </w:r>
      <w:r w:rsidR="00862775">
        <w:rPr>
          <w:rFonts w:ascii="Arial" w:hAnsi="Arial" w:cs="Arial"/>
          <w:sz w:val="24"/>
          <w:szCs w:val="24"/>
          <w:lang w:val="en-US"/>
        </w:rPr>
        <w:t>5</w:t>
      </w:r>
      <w:r>
        <w:rPr>
          <w:rFonts w:ascii="Arial" w:hAnsi="Arial" w:cs="Arial"/>
          <w:sz w:val="24"/>
          <w:szCs w:val="24"/>
          <w:lang w:val="en-US"/>
        </w:rPr>
        <w:t xml:space="preserve"> Eur.  </w:t>
      </w:r>
    </w:p>
    <w:p w:rsidR="00BF4C36" w:rsidRDefault="000A601D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lang w:val="en-GB"/>
        </w:rPr>
        <w:t>Maksa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par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katru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tūri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="00862775">
        <w:rPr>
          <w:rFonts w:ascii="Arial" w:hAnsi="Arial" w:cs="Arial"/>
          <w:sz w:val="24"/>
          <w:szCs w:val="24"/>
          <w:lang w:val="en-US"/>
        </w:rPr>
        <w:t>– 20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Eur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BF4C36" w:rsidRPr="009315CD" w:rsidRDefault="00BF4C36">
      <w:pPr>
        <w:rPr>
          <w:rFonts w:ascii="Arial" w:hAnsi="Arial" w:cs="Arial"/>
          <w:sz w:val="12"/>
          <w:szCs w:val="12"/>
        </w:rPr>
      </w:pPr>
    </w:p>
    <w:p w:rsidR="00BF4C36" w:rsidRPr="009315CD" w:rsidRDefault="00BF4C36">
      <w:pPr>
        <w:rPr>
          <w:sz w:val="12"/>
          <w:szCs w:val="12"/>
          <w:lang w:val="en-GB"/>
        </w:rPr>
      </w:pPr>
    </w:p>
    <w:p w:rsidR="00BF4C36" w:rsidRDefault="000A601D">
      <w:pPr>
        <w:rPr>
          <w:lang w:val="ru-RU"/>
        </w:rPr>
      </w:pPr>
      <w:r>
        <w:rPr>
          <w:lang w:val="ru-RU"/>
        </w:rPr>
        <w:t>********************************************************************************************************</w:t>
      </w:r>
    </w:p>
    <w:p w:rsidR="00BF4C36" w:rsidRDefault="00BF4C36">
      <w:pPr>
        <w:rPr>
          <w:lang w:val="ru-RU"/>
        </w:rPr>
      </w:pPr>
    </w:p>
    <w:p w:rsidR="00BF4C36" w:rsidRDefault="00BF4C36">
      <w:pPr>
        <w:rPr>
          <w:lang w:val="ru-RU"/>
        </w:rPr>
      </w:pPr>
    </w:p>
    <w:p w:rsidR="00BF4C36" w:rsidRDefault="000A601D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  <w:noProof/>
          <w:lang w:val="ru-RU" w:eastAsia="ru-RU"/>
        </w:rPr>
        <w:drawing>
          <wp:anchor distT="0" distB="0" distL="114300" distR="114300" simplePos="0" relativeHeight="5" behindDoc="1" locked="0" layoutInCell="1" allowOverlap="1">
            <wp:simplePos x="0" y="0"/>
            <wp:positionH relativeFrom="column">
              <wp:posOffset>-249555</wp:posOffset>
            </wp:positionH>
            <wp:positionV relativeFrom="paragraph">
              <wp:posOffset>71755</wp:posOffset>
            </wp:positionV>
            <wp:extent cx="523875" cy="571500"/>
            <wp:effectExtent l="0" t="0" r="0" b="0"/>
            <wp:wrapNone/>
            <wp:docPr id="3" name="Attēl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ttēls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4C36" w:rsidRDefault="00862775">
      <w:pPr>
        <w:jc w:val="center"/>
        <w:rPr>
          <w:rFonts w:ascii="Arial" w:hAnsi="Arial" w:cs="Arial"/>
          <w:color w:val="1919FF"/>
          <w:sz w:val="44"/>
          <w:szCs w:val="44"/>
        </w:rPr>
      </w:pPr>
      <w:r>
        <w:rPr>
          <w:rFonts w:ascii="Arial" w:hAnsi="Arial" w:cs="Arial"/>
          <w:b/>
          <w:color w:val="1919FF"/>
          <w:sz w:val="44"/>
          <w:szCs w:val="44"/>
        </w:rPr>
        <w:t>7</w:t>
      </w:r>
      <w:r w:rsidR="000A601D">
        <w:rPr>
          <w:rFonts w:ascii="Arial" w:hAnsi="Arial" w:cs="Arial"/>
          <w:b/>
          <w:color w:val="1919FF"/>
          <w:sz w:val="44"/>
          <w:szCs w:val="44"/>
        </w:rPr>
        <w:t>-</w:t>
      </w:r>
      <w:r w:rsidR="000A601D">
        <w:rPr>
          <w:rFonts w:ascii="Arial" w:hAnsi="Arial" w:cs="Arial"/>
          <w:b/>
          <w:color w:val="1919FF"/>
          <w:sz w:val="44"/>
          <w:szCs w:val="44"/>
          <w:lang w:val="ru-RU"/>
        </w:rPr>
        <w:t xml:space="preserve">й Индивидуальный чемпионат </w:t>
      </w:r>
      <w:r w:rsidR="000A601D">
        <w:rPr>
          <w:rFonts w:ascii="Arial" w:hAnsi="Arial" w:cs="Arial"/>
          <w:b/>
          <w:color w:val="1919FF"/>
          <w:sz w:val="44"/>
          <w:szCs w:val="44"/>
          <w:lang w:val="en-US"/>
        </w:rPr>
        <w:t>ABL</w:t>
      </w:r>
      <w:r w:rsidR="000A601D">
        <w:rPr>
          <w:rFonts w:ascii="Arial" w:hAnsi="Arial" w:cs="Arial"/>
          <w:b/>
          <w:color w:val="1919FF"/>
          <w:sz w:val="44"/>
          <w:szCs w:val="44"/>
        </w:rPr>
        <w:t xml:space="preserve"> 202</w:t>
      </w:r>
      <w:r>
        <w:rPr>
          <w:rFonts w:ascii="Arial" w:hAnsi="Arial" w:cs="Arial"/>
          <w:b/>
          <w:color w:val="1919FF"/>
          <w:sz w:val="44"/>
          <w:szCs w:val="44"/>
        </w:rPr>
        <w:t>6</w:t>
      </w:r>
    </w:p>
    <w:p w:rsidR="00BF4C36" w:rsidRDefault="00BF4C36">
      <w:pPr>
        <w:rPr>
          <w:rFonts w:ascii="Arial" w:hAnsi="Arial" w:cs="Arial"/>
          <w:sz w:val="24"/>
          <w:szCs w:val="24"/>
        </w:rPr>
      </w:pPr>
    </w:p>
    <w:p w:rsidR="00BF4C36" w:rsidRDefault="000A601D">
      <w:pPr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Организатор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турнира</w:t>
      </w:r>
      <w:proofErr w:type="spellEnd"/>
      <w:r>
        <w:rPr>
          <w:rFonts w:ascii="Arial" w:hAnsi="Arial" w:cs="Arial"/>
          <w:b/>
          <w:bCs/>
          <w:sz w:val="24"/>
          <w:szCs w:val="24"/>
        </w:rPr>
        <w:t>:</w:t>
      </w:r>
    </w:p>
    <w:p w:rsidR="00BF4C36" w:rsidRDefault="000A6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„Latvijas Amatieru Boulinga Asociācija” (LABA).</w:t>
      </w:r>
    </w:p>
    <w:p w:rsidR="00BF4C36" w:rsidRDefault="000A601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ru-RU" w:eastAsia="ru-RU"/>
        </w:rPr>
        <w:drawing>
          <wp:anchor distT="0" distB="0" distL="114300" distR="114300" simplePos="0" relativeHeight="4" behindDoc="1" locked="0" layoutInCell="1" allowOverlap="1">
            <wp:simplePos x="0" y="0"/>
            <wp:positionH relativeFrom="column">
              <wp:posOffset>4427220</wp:posOffset>
            </wp:positionH>
            <wp:positionV relativeFrom="paragraph">
              <wp:posOffset>50165</wp:posOffset>
            </wp:positionV>
            <wp:extent cx="1190625" cy="1066800"/>
            <wp:effectExtent l="0" t="0" r="0" b="0"/>
            <wp:wrapNone/>
            <wp:docPr id="4" name="Attēl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ttēls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4C36" w:rsidRDefault="000A601D">
      <w:pPr>
        <w:rPr>
          <w:rFonts w:ascii="Arial" w:hAnsi="Arial" w:cs="Arial"/>
          <w:b/>
          <w:bCs/>
          <w:sz w:val="24"/>
          <w:szCs w:val="24"/>
          <w:lang w:val="ru-RU"/>
        </w:rPr>
      </w:pPr>
      <w:r>
        <w:rPr>
          <w:rFonts w:ascii="Arial" w:hAnsi="Arial" w:cs="Arial"/>
          <w:b/>
          <w:bCs/>
          <w:sz w:val="24"/>
          <w:szCs w:val="24"/>
          <w:lang w:val="ru-RU"/>
        </w:rPr>
        <w:t>Место и время проведения соревнований:</w:t>
      </w:r>
    </w:p>
    <w:p w:rsidR="00BF4C36" w:rsidRDefault="000A6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proofErr w:type="spellStart"/>
      <w:r>
        <w:rPr>
          <w:rFonts w:ascii="Arial" w:hAnsi="Arial" w:cs="Arial"/>
          <w:sz w:val="24"/>
          <w:szCs w:val="24"/>
        </w:rPr>
        <w:t>Pepsi</w:t>
      </w:r>
      <w:proofErr w:type="spellEnd"/>
      <w:r>
        <w:rPr>
          <w:rFonts w:ascii="Arial" w:hAnsi="Arial" w:cs="Arial"/>
          <w:sz w:val="24"/>
          <w:szCs w:val="24"/>
        </w:rPr>
        <w:t xml:space="preserve"> centrs” (Uzvaras bulvāris 10).</w:t>
      </w:r>
      <w:r>
        <w:rPr>
          <w:lang w:val="ru-RU" w:eastAsia="ru-RU"/>
        </w:rPr>
        <w:t xml:space="preserve"> </w:t>
      </w:r>
    </w:p>
    <w:p w:rsidR="00BF4C36" w:rsidRDefault="00BF4C36">
      <w:pPr>
        <w:rPr>
          <w:rFonts w:ascii="Arial" w:hAnsi="Arial" w:cs="Arial"/>
          <w:sz w:val="16"/>
          <w:szCs w:val="16"/>
        </w:rPr>
      </w:pPr>
    </w:p>
    <w:p w:rsidR="00BF4C36" w:rsidRDefault="000A601D">
      <w:pPr>
        <w:rPr>
          <w:rFonts w:ascii="Arial" w:hAnsi="Arial" w:cs="Arial"/>
          <w:b/>
          <w:bCs/>
          <w:sz w:val="24"/>
          <w:szCs w:val="24"/>
          <w:lang w:val="ru-RU"/>
        </w:rPr>
      </w:pPr>
      <w:r>
        <w:rPr>
          <w:rFonts w:ascii="Arial" w:hAnsi="Arial" w:cs="Arial"/>
          <w:b/>
          <w:bCs/>
          <w:sz w:val="24"/>
          <w:szCs w:val="24"/>
          <w:lang w:val="ru-RU"/>
        </w:rPr>
        <w:t>Время проведения соревнований:</w:t>
      </w:r>
    </w:p>
    <w:p w:rsidR="00BF4C36" w:rsidRDefault="00FA1AD2">
      <w:pPr>
        <w:rPr>
          <w:rFonts w:ascii="Arial" w:hAnsi="Arial" w:cs="Arial"/>
          <w:sz w:val="24"/>
          <w:szCs w:val="24"/>
          <w:lang w:val="ru-RU"/>
        </w:rPr>
      </w:pPr>
      <w:r w:rsidRPr="00FA1AD2">
        <w:rPr>
          <w:rFonts w:ascii="Arial" w:hAnsi="Arial" w:cs="Arial"/>
          <w:sz w:val="24"/>
          <w:szCs w:val="24"/>
        </w:rPr>
        <w:t>15</w:t>
      </w:r>
      <w:r w:rsidRPr="00FA1AD2">
        <w:rPr>
          <w:rFonts w:ascii="Arial" w:hAnsi="Arial" w:cs="Arial"/>
          <w:sz w:val="24"/>
          <w:szCs w:val="24"/>
          <w:lang w:val="ru-RU"/>
        </w:rPr>
        <w:t>.06.2025. - 28</w:t>
      </w:r>
      <w:r w:rsidR="000A601D" w:rsidRPr="00FA1AD2">
        <w:rPr>
          <w:rFonts w:ascii="Arial" w:hAnsi="Arial" w:cs="Arial"/>
          <w:sz w:val="24"/>
          <w:szCs w:val="24"/>
          <w:lang w:val="ru-RU"/>
        </w:rPr>
        <w:t>.08.2025.</w:t>
      </w:r>
      <w:r w:rsidR="000A601D">
        <w:rPr>
          <w:lang w:val="ru-RU" w:eastAsia="ru-RU"/>
        </w:rPr>
        <w:t xml:space="preserve">  </w:t>
      </w:r>
    </w:p>
    <w:p w:rsidR="00BF4C36" w:rsidRDefault="000A601D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Игры проходят только по понедельникам.</w:t>
      </w:r>
    </w:p>
    <w:p w:rsidR="00BF4C36" w:rsidRDefault="000A601D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Начало всех игр в 19.00.</w:t>
      </w:r>
    </w:p>
    <w:p w:rsidR="00BF4C36" w:rsidRDefault="00BF4C36">
      <w:pPr>
        <w:rPr>
          <w:rFonts w:ascii="Arial" w:hAnsi="Arial" w:cs="Arial"/>
          <w:sz w:val="16"/>
          <w:szCs w:val="16"/>
          <w:lang w:val="ru-RU"/>
        </w:rPr>
      </w:pPr>
    </w:p>
    <w:p w:rsidR="00BF4C36" w:rsidRDefault="000A601D">
      <w:pPr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Цель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турнира</w:t>
      </w:r>
      <w:proofErr w:type="spellEnd"/>
      <w:r>
        <w:rPr>
          <w:rFonts w:ascii="Arial" w:hAnsi="Arial" w:cs="Arial"/>
          <w:b/>
          <w:bCs/>
          <w:sz w:val="24"/>
          <w:szCs w:val="24"/>
        </w:rPr>
        <w:t>:</w:t>
      </w:r>
    </w:p>
    <w:p w:rsidR="00BF4C36" w:rsidRDefault="000A601D">
      <w:proofErr w:type="spellStart"/>
      <w:r>
        <w:rPr>
          <w:rFonts w:ascii="Arial" w:hAnsi="Arial" w:cs="Arial"/>
          <w:sz w:val="24"/>
          <w:szCs w:val="24"/>
        </w:rPr>
        <w:t>Дать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возможность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желающим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получить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соревновательн</w:t>
      </w:r>
      <w:r>
        <w:rPr>
          <w:rFonts w:ascii="Arial" w:hAnsi="Arial" w:cs="Arial"/>
          <w:sz w:val="24"/>
          <w:szCs w:val="24"/>
          <w:lang w:val="ru-RU"/>
        </w:rPr>
        <w:t>ую</w:t>
      </w:r>
      <w:proofErr w:type="spellEnd"/>
      <w:r>
        <w:rPr>
          <w:rFonts w:ascii="Arial" w:hAnsi="Arial" w:cs="Arial"/>
          <w:sz w:val="24"/>
          <w:szCs w:val="24"/>
          <w:lang w:val="ru-RU"/>
        </w:rPr>
        <w:t xml:space="preserve"> практику в межсезонье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хорошо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провести</w:t>
      </w:r>
      <w:proofErr w:type="spellEnd"/>
      <w:r>
        <w:rPr>
          <w:rFonts w:ascii="Arial" w:hAnsi="Arial" w:cs="Arial"/>
          <w:sz w:val="24"/>
          <w:szCs w:val="24"/>
          <w:lang w:val="ru-RU"/>
        </w:rPr>
        <w:t xml:space="preserve"> время в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летний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период</w:t>
      </w:r>
      <w:proofErr w:type="spellEnd"/>
      <w:r>
        <w:rPr>
          <w:rFonts w:ascii="Arial" w:hAnsi="Arial" w:cs="Arial"/>
          <w:sz w:val="24"/>
          <w:szCs w:val="24"/>
          <w:lang w:val="ru-RU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продвигать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боулинг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как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вид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спорта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BF4C36" w:rsidRDefault="00BF4C36">
      <w:pPr>
        <w:rPr>
          <w:rFonts w:ascii="Arial" w:hAnsi="Arial" w:cs="Arial"/>
          <w:sz w:val="16"/>
          <w:szCs w:val="16"/>
        </w:rPr>
      </w:pPr>
    </w:p>
    <w:p w:rsidR="00BF4C36" w:rsidRDefault="000A601D">
      <w:pPr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Формат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турнира</w:t>
      </w:r>
      <w:proofErr w:type="spellEnd"/>
      <w:r>
        <w:rPr>
          <w:rFonts w:ascii="Arial" w:hAnsi="Arial" w:cs="Arial"/>
          <w:b/>
          <w:bCs/>
          <w:sz w:val="24"/>
          <w:szCs w:val="24"/>
        </w:rPr>
        <w:t>:</w:t>
      </w:r>
    </w:p>
    <w:p w:rsidR="00BF4C36" w:rsidRDefault="000A601D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Имеет статус официального турнира, проводимых под эгидой </w:t>
      </w:r>
      <w:r>
        <w:rPr>
          <w:rFonts w:ascii="Arial" w:hAnsi="Arial" w:cs="Arial"/>
          <w:sz w:val="24"/>
          <w:szCs w:val="24"/>
          <w:lang w:val="en-US"/>
        </w:rPr>
        <w:t>LABA</w:t>
      </w:r>
      <w:r>
        <w:rPr>
          <w:rFonts w:ascii="Arial" w:hAnsi="Arial" w:cs="Arial"/>
          <w:sz w:val="24"/>
          <w:szCs w:val="24"/>
          <w:lang w:val="ru-RU"/>
        </w:rPr>
        <w:t xml:space="preserve">. </w:t>
      </w:r>
    </w:p>
    <w:p w:rsidR="00BF4C36" w:rsidRDefault="000A601D">
      <w:pPr>
        <w:rPr>
          <w:rFonts w:ascii="Arial" w:hAnsi="Arial" w:cs="Arial"/>
          <w:sz w:val="24"/>
          <w:szCs w:val="24"/>
          <w:lang w:val="ru-RU"/>
        </w:rPr>
      </w:pPr>
      <w:proofErr w:type="spellStart"/>
      <w:r>
        <w:rPr>
          <w:rFonts w:ascii="Arial" w:hAnsi="Arial" w:cs="Arial"/>
          <w:sz w:val="24"/>
          <w:szCs w:val="24"/>
        </w:rPr>
        <w:t>Индивидуальный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турнир</w:t>
      </w:r>
      <w:proofErr w:type="spellEnd"/>
      <w:r>
        <w:rPr>
          <w:rFonts w:ascii="Arial" w:hAnsi="Arial" w:cs="Arial"/>
          <w:sz w:val="24"/>
          <w:szCs w:val="24"/>
          <w:lang w:val="ru-RU"/>
        </w:rPr>
        <w:t xml:space="preserve">. К соревнованиям допускаются только </w:t>
      </w:r>
      <w:proofErr w:type="gramStart"/>
      <w:r>
        <w:rPr>
          <w:rFonts w:ascii="Arial" w:hAnsi="Arial" w:cs="Arial"/>
          <w:sz w:val="24"/>
          <w:szCs w:val="24"/>
          <w:lang w:val="ru-RU"/>
        </w:rPr>
        <w:t>игроки</w:t>
      </w:r>
      <w:proofErr w:type="gramEnd"/>
      <w:r>
        <w:rPr>
          <w:rFonts w:ascii="Arial" w:hAnsi="Arial" w:cs="Arial"/>
          <w:sz w:val="24"/>
          <w:szCs w:val="24"/>
          <w:lang w:val="ru-RU"/>
        </w:rPr>
        <w:t xml:space="preserve"> когда-либо игравшие в чемпионате </w:t>
      </w:r>
      <w:r>
        <w:rPr>
          <w:rFonts w:ascii="Arial" w:hAnsi="Arial" w:cs="Arial"/>
          <w:sz w:val="24"/>
          <w:szCs w:val="24"/>
          <w:lang w:val="en-US"/>
        </w:rPr>
        <w:t>ABL</w:t>
      </w:r>
      <w:r>
        <w:rPr>
          <w:rFonts w:ascii="Arial" w:hAnsi="Arial" w:cs="Arial"/>
          <w:sz w:val="24"/>
          <w:szCs w:val="24"/>
          <w:lang w:val="ru-RU"/>
        </w:rPr>
        <w:t>.</w:t>
      </w:r>
    </w:p>
    <w:p w:rsidR="00BF4C36" w:rsidRDefault="000A601D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Игроки проводят игры по круговой системе – каждый с каждым по 5 партий. </w:t>
      </w:r>
    </w:p>
    <w:p w:rsidR="00BF4C36" w:rsidRDefault="000A601D">
      <w:r>
        <w:rPr>
          <w:rFonts w:ascii="Arial" w:hAnsi="Arial" w:cs="Arial"/>
          <w:sz w:val="24"/>
          <w:szCs w:val="24"/>
          <w:lang w:val="ru-RU"/>
        </w:rPr>
        <w:t>В каждой партии разыгрывается по 2 очка +2 очка за сумму. Всего в одном матче разыгрывается 12 очков.</w:t>
      </w:r>
    </w:p>
    <w:p w:rsidR="00BF4C36" w:rsidRDefault="000A601D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Соревнования проходят в </w:t>
      </w:r>
      <w:proofErr w:type="spellStart"/>
      <w:r>
        <w:rPr>
          <w:rFonts w:ascii="Arial" w:hAnsi="Arial" w:cs="Arial"/>
          <w:sz w:val="24"/>
          <w:szCs w:val="24"/>
        </w:rPr>
        <w:t>тр</w:t>
      </w:r>
      <w:r>
        <w:rPr>
          <w:rFonts w:ascii="Arial" w:hAnsi="Arial" w:cs="Arial"/>
          <w:sz w:val="24"/>
          <w:szCs w:val="24"/>
          <w:lang w:val="ru-RU"/>
        </w:rPr>
        <w:t>ёх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дивизиона</w:t>
      </w:r>
      <w:proofErr w:type="spellEnd"/>
      <w:r>
        <w:rPr>
          <w:rFonts w:ascii="Arial" w:hAnsi="Arial" w:cs="Arial"/>
          <w:sz w:val="24"/>
          <w:szCs w:val="24"/>
          <w:lang w:val="ru-RU"/>
        </w:rPr>
        <w:t>х (</w:t>
      </w:r>
      <w:r>
        <w:rPr>
          <w:rFonts w:ascii="Arial" w:hAnsi="Arial" w:cs="Arial"/>
          <w:sz w:val="24"/>
          <w:szCs w:val="24"/>
          <w:lang w:val="en-US"/>
        </w:rPr>
        <w:t>Gold</w:t>
      </w:r>
      <w:r>
        <w:rPr>
          <w:rFonts w:ascii="Arial" w:hAnsi="Arial" w:cs="Arial"/>
          <w:sz w:val="24"/>
          <w:szCs w:val="24"/>
          <w:lang w:val="ru-RU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>Silver</w:t>
      </w:r>
      <w:r>
        <w:rPr>
          <w:rFonts w:ascii="Arial" w:hAnsi="Arial" w:cs="Arial"/>
          <w:sz w:val="24"/>
          <w:szCs w:val="24"/>
          <w:lang w:val="ru-RU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>Bronze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  <w:lang w:val="ru-RU"/>
        </w:rPr>
        <w:t>.</w:t>
      </w:r>
    </w:p>
    <w:p w:rsidR="00BF4C36" w:rsidRDefault="000A601D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Игроки распределяются по дивизионам согласно среднему результату в последнем сезоне </w:t>
      </w:r>
      <w:r>
        <w:rPr>
          <w:rFonts w:ascii="Arial" w:hAnsi="Arial" w:cs="Arial"/>
          <w:sz w:val="24"/>
          <w:szCs w:val="24"/>
          <w:lang w:val="en-US"/>
        </w:rPr>
        <w:t>ABL</w:t>
      </w:r>
      <w:r>
        <w:rPr>
          <w:rFonts w:ascii="Arial" w:hAnsi="Arial" w:cs="Arial"/>
          <w:sz w:val="24"/>
          <w:szCs w:val="24"/>
          <w:lang w:val="ru-RU"/>
        </w:rPr>
        <w:t xml:space="preserve">, в котором игрок принимал участие., </w:t>
      </w:r>
    </w:p>
    <w:p w:rsidR="00BF4C36" w:rsidRDefault="000A601D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Если будет заявлено больше 30-ти участников, игроки будут разделены на 4 дивизиона </w:t>
      </w:r>
      <w:bookmarkStart w:id="1" w:name="_Hlk133007669"/>
      <w:r>
        <w:rPr>
          <w:rFonts w:ascii="Arial" w:hAnsi="Arial" w:cs="Arial"/>
          <w:sz w:val="24"/>
          <w:szCs w:val="24"/>
          <w:lang w:val="ru-RU"/>
        </w:rPr>
        <w:t>(</w:t>
      </w:r>
      <w:r>
        <w:rPr>
          <w:rFonts w:ascii="Arial" w:hAnsi="Arial" w:cs="Arial"/>
          <w:sz w:val="24"/>
          <w:szCs w:val="24"/>
          <w:lang w:val="en-US"/>
        </w:rPr>
        <w:t>Platinum</w:t>
      </w:r>
      <w:r>
        <w:rPr>
          <w:rFonts w:ascii="Arial" w:hAnsi="Arial" w:cs="Arial"/>
          <w:sz w:val="24"/>
          <w:szCs w:val="24"/>
          <w:lang w:val="ru-RU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>Gold</w:t>
      </w:r>
      <w:r>
        <w:rPr>
          <w:rFonts w:ascii="Arial" w:hAnsi="Arial" w:cs="Arial"/>
          <w:sz w:val="24"/>
          <w:szCs w:val="24"/>
          <w:lang w:val="ru-RU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>Silver</w:t>
      </w:r>
      <w:r>
        <w:rPr>
          <w:rFonts w:ascii="Arial" w:hAnsi="Arial" w:cs="Arial"/>
          <w:sz w:val="24"/>
          <w:szCs w:val="24"/>
          <w:lang w:val="ru-RU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>Bronze</w:t>
      </w:r>
      <w:r>
        <w:rPr>
          <w:rFonts w:ascii="Arial" w:hAnsi="Arial" w:cs="Arial"/>
          <w:sz w:val="24"/>
          <w:szCs w:val="24"/>
        </w:rPr>
        <w:t>)</w:t>
      </w:r>
      <w:bookmarkEnd w:id="1"/>
      <w:r>
        <w:rPr>
          <w:rFonts w:ascii="Arial" w:hAnsi="Arial" w:cs="Arial"/>
          <w:sz w:val="24"/>
          <w:szCs w:val="24"/>
          <w:lang w:val="ru-RU"/>
        </w:rPr>
        <w:t>.</w:t>
      </w:r>
    </w:p>
    <w:p w:rsidR="00BF4C36" w:rsidRDefault="000A601D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Для женщин предусмотрен </w:t>
      </w:r>
      <w:r>
        <w:rPr>
          <w:rFonts w:ascii="Arial" w:hAnsi="Arial" w:cs="Arial"/>
          <w:sz w:val="24"/>
          <w:szCs w:val="24"/>
          <w:lang w:val="en-US"/>
        </w:rPr>
        <w:t>HDC</w:t>
      </w:r>
      <w:r>
        <w:rPr>
          <w:rFonts w:ascii="Arial" w:hAnsi="Arial" w:cs="Arial"/>
          <w:sz w:val="24"/>
          <w:szCs w:val="24"/>
          <w:lang w:val="ru-RU"/>
        </w:rPr>
        <w:t xml:space="preserve"> +8 очков.</w:t>
      </w:r>
    </w:p>
    <w:p w:rsidR="00BF4C36" w:rsidRDefault="000A601D">
      <w:pPr>
        <w:rPr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В случае неявки на игру, игроку засчитывается техническое поражение. При этом он обязан оплатить взнос за игру.</w:t>
      </w:r>
    </w:p>
    <w:p w:rsidR="00BF4C36" w:rsidRDefault="00BF4C36">
      <w:pPr>
        <w:rPr>
          <w:rFonts w:ascii="Arial" w:hAnsi="Arial" w:cs="Arial"/>
          <w:sz w:val="24"/>
          <w:szCs w:val="24"/>
          <w:lang w:val="ru-RU"/>
        </w:rPr>
      </w:pPr>
    </w:p>
    <w:p w:rsidR="00BF4C36" w:rsidRDefault="000A601D">
      <w:pPr>
        <w:rPr>
          <w:rFonts w:ascii="Arial" w:hAnsi="Arial" w:cs="Arial"/>
          <w:b/>
          <w:bCs/>
          <w:sz w:val="24"/>
          <w:szCs w:val="24"/>
          <w:lang w:val="ru-RU"/>
        </w:rPr>
      </w:pPr>
      <w:r>
        <w:rPr>
          <w:rFonts w:ascii="Arial" w:hAnsi="Arial" w:cs="Arial"/>
          <w:b/>
          <w:bCs/>
          <w:sz w:val="24"/>
          <w:szCs w:val="24"/>
          <w:lang w:val="ru-RU"/>
        </w:rPr>
        <w:t>Программа масла.</w:t>
      </w:r>
    </w:p>
    <w:p w:rsidR="00BF4C36" w:rsidRDefault="000A601D">
      <w:pPr>
        <w:rPr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Соревнования будут проходить на программе масла первого круга </w:t>
      </w:r>
      <w:r>
        <w:rPr>
          <w:rFonts w:ascii="Arial" w:hAnsi="Arial" w:cs="Arial"/>
          <w:sz w:val="24"/>
          <w:szCs w:val="24"/>
        </w:rPr>
        <w:t>2</w:t>
      </w:r>
      <w:r w:rsidR="0086277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  <w:lang w:val="ru-RU"/>
        </w:rPr>
        <w:t>.</w:t>
      </w:r>
      <w:r>
        <w:rPr>
          <w:rFonts w:ascii="Arial" w:hAnsi="Arial" w:cs="Arial"/>
          <w:sz w:val="24"/>
          <w:szCs w:val="24"/>
          <w:lang w:val="en-US"/>
        </w:rPr>
        <w:t>ABL</w:t>
      </w:r>
      <w:r>
        <w:rPr>
          <w:rFonts w:ascii="Arial" w:hAnsi="Arial" w:cs="Arial"/>
          <w:sz w:val="24"/>
          <w:szCs w:val="24"/>
          <w:lang w:val="ru-RU"/>
        </w:rPr>
        <w:t>.</w:t>
      </w:r>
    </w:p>
    <w:p w:rsidR="00BF4C36" w:rsidRDefault="00BF4C36">
      <w:pPr>
        <w:rPr>
          <w:rFonts w:ascii="Arial" w:hAnsi="Arial" w:cs="Arial"/>
          <w:sz w:val="16"/>
          <w:szCs w:val="16"/>
          <w:lang w:val="ru-RU"/>
        </w:rPr>
      </w:pPr>
    </w:p>
    <w:p w:rsidR="00BF4C36" w:rsidRDefault="000A601D">
      <w:pPr>
        <w:rPr>
          <w:rFonts w:ascii="Arial" w:hAnsi="Arial" w:cs="Arial"/>
          <w:b/>
          <w:bCs/>
          <w:sz w:val="24"/>
          <w:szCs w:val="24"/>
          <w:lang w:val="ru-RU"/>
        </w:rPr>
      </w:pPr>
      <w:r>
        <w:rPr>
          <w:rFonts w:ascii="Arial" w:hAnsi="Arial" w:cs="Arial"/>
          <w:b/>
          <w:bCs/>
          <w:sz w:val="24"/>
          <w:szCs w:val="24"/>
          <w:lang w:val="ru-RU"/>
        </w:rPr>
        <w:t>Определение победителей:</w:t>
      </w:r>
    </w:p>
    <w:p w:rsidR="00BF4C36" w:rsidRDefault="000A601D">
      <w:r>
        <w:rPr>
          <w:rFonts w:ascii="Arial" w:hAnsi="Arial" w:cs="Arial"/>
          <w:sz w:val="24"/>
          <w:szCs w:val="24"/>
          <w:lang w:val="ru-RU"/>
        </w:rPr>
        <w:t>В каждой отдельной игре побеждает тот, кто набрал больше очков из 12-ти возможных.</w:t>
      </w:r>
    </w:p>
    <w:p w:rsidR="00BF4C36" w:rsidRDefault="000A601D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Места в турнирной таблице распределяются по сумме набранных очков. </w:t>
      </w:r>
    </w:p>
    <w:p w:rsidR="00BF4C36" w:rsidRDefault="000A601D">
      <w:r>
        <w:rPr>
          <w:rFonts w:ascii="Arial" w:hAnsi="Arial" w:cs="Arial"/>
          <w:sz w:val="24"/>
          <w:szCs w:val="24"/>
          <w:lang w:val="ru-RU"/>
        </w:rPr>
        <w:t xml:space="preserve">В случае равенства очков более высокое место в турнирной таблице определяется по личной встрече. </w:t>
      </w:r>
    </w:p>
    <w:p w:rsidR="00BF4C36" w:rsidRDefault="000A601D">
      <w:r>
        <w:rPr>
          <w:rFonts w:ascii="Arial" w:hAnsi="Arial" w:cs="Arial"/>
          <w:sz w:val="24"/>
          <w:szCs w:val="24"/>
          <w:lang w:val="ru-RU"/>
        </w:rPr>
        <w:t xml:space="preserve">Если в личной встрече зафиксирована ничья, учитывается средний результат без учёта гандикапа. </w:t>
      </w:r>
    </w:p>
    <w:p w:rsidR="00BF4C36" w:rsidRDefault="000A601D">
      <w:pPr>
        <w:rPr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В случае равенства всех этих показателей, учитывается более высокий результат в последней игре.</w:t>
      </w:r>
    </w:p>
    <w:p w:rsidR="00BF4C36" w:rsidRDefault="00BF4C36">
      <w:pPr>
        <w:rPr>
          <w:rFonts w:ascii="Arial" w:hAnsi="Arial" w:cs="Arial"/>
          <w:sz w:val="16"/>
          <w:szCs w:val="16"/>
          <w:lang w:val="ru-RU"/>
        </w:rPr>
      </w:pPr>
    </w:p>
    <w:p w:rsidR="00BF4C36" w:rsidRDefault="000A601D">
      <w:pPr>
        <w:rPr>
          <w:rFonts w:ascii="Arial" w:hAnsi="Arial" w:cs="Arial"/>
          <w:b/>
          <w:bCs/>
          <w:sz w:val="24"/>
          <w:szCs w:val="24"/>
          <w:lang w:val="ru-RU"/>
        </w:rPr>
      </w:pPr>
      <w:r>
        <w:rPr>
          <w:rFonts w:ascii="Arial" w:hAnsi="Arial" w:cs="Arial"/>
          <w:b/>
          <w:bCs/>
          <w:sz w:val="24"/>
          <w:szCs w:val="24"/>
          <w:lang w:val="ru-RU"/>
        </w:rPr>
        <w:t>Призы:</w:t>
      </w:r>
    </w:p>
    <w:p w:rsidR="00BF4C36" w:rsidRDefault="000A601D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Победители дивизионов получают кубок и золотую медаль. Обладатели 2 и 3 мест </w:t>
      </w:r>
      <w:bookmarkStart w:id="2" w:name="_Hlk133008060"/>
      <w:r>
        <w:rPr>
          <w:rFonts w:ascii="Arial" w:hAnsi="Arial" w:cs="Arial"/>
          <w:sz w:val="24"/>
          <w:szCs w:val="24"/>
          <w:lang w:val="ru-RU"/>
        </w:rPr>
        <w:t>–</w:t>
      </w:r>
      <w:bookmarkEnd w:id="2"/>
      <w:r>
        <w:rPr>
          <w:rFonts w:ascii="Arial" w:hAnsi="Arial" w:cs="Arial"/>
          <w:sz w:val="24"/>
          <w:szCs w:val="24"/>
          <w:lang w:val="ru-RU"/>
        </w:rPr>
        <w:t xml:space="preserve"> серебряную и бронзовую медали.</w:t>
      </w:r>
    </w:p>
    <w:p w:rsidR="00BF4C36" w:rsidRDefault="00BF4C36">
      <w:pPr>
        <w:rPr>
          <w:rFonts w:ascii="Arial" w:hAnsi="Arial" w:cs="Arial"/>
          <w:sz w:val="16"/>
          <w:szCs w:val="16"/>
          <w:lang w:val="ru-RU"/>
        </w:rPr>
      </w:pPr>
    </w:p>
    <w:p w:rsidR="00BF4C36" w:rsidRDefault="000A601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ru-RU"/>
        </w:rPr>
        <w:t>Заявка на участие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:rsidR="00BF4C36" w:rsidRDefault="000A601D">
      <w:proofErr w:type="spellStart"/>
      <w:r>
        <w:rPr>
          <w:rFonts w:ascii="Arial" w:hAnsi="Arial" w:cs="Arial"/>
          <w:sz w:val="24"/>
          <w:szCs w:val="24"/>
        </w:rPr>
        <w:t>Подать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заявку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 xml:space="preserve">участие необходимо до </w:t>
      </w:r>
      <w:r w:rsidR="00FA1AD2" w:rsidRPr="00FA1AD2">
        <w:rPr>
          <w:rFonts w:ascii="Arial" w:hAnsi="Arial" w:cs="Arial"/>
          <w:b/>
          <w:sz w:val="24"/>
          <w:szCs w:val="24"/>
          <w:u w:val="single"/>
        </w:rPr>
        <w:t>11.06.2026</w:t>
      </w:r>
      <w:r>
        <w:rPr>
          <w:rFonts w:ascii="Arial" w:hAnsi="Arial" w:cs="Arial"/>
          <w:sz w:val="24"/>
          <w:szCs w:val="24"/>
          <w:lang w:val="ru-RU"/>
        </w:rPr>
        <w:t>. включительно.</w:t>
      </w:r>
    </w:p>
    <w:p w:rsidR="00BF4C36" w:rsidRDefault="000A601D">
      <w:r>
        <w:rPr>
          <w:rFonts w:ascii="Arial" w:hAnsi="Arial" w:cs="Arial"/>
          <w:sz w:val="24"/>
          <w:szCs w:val="24"/>
          <w:lang w:val="ru-RU"/>
        </w:rPr>
        <w:t xml:space="preserve">Карина – </w:t>
      </w:r>
      <w:r>
        <w:rPr>
          <w:rFonts w:ascii="Arial" w:hAnsi="Arial" w:cs="Arial"/>
          <w:sz w:val="24"/>
          <w:szCs w:val="24"/>
        </w:rPr>
        <w:t>20092131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hyperlink r:id="rId9">
        <w:r>
          <w:rPr>
            <w:rStyle w:val="Internetasaite"/>
            <w:rFonts w:ascii="Arial" w:hAnsi="Arial" w:cs="Arial"/>
            <w:sz w:val="24"/>
            <w:szCs w:val="24"/>
          </w:rPr>
          <w:t>karina.lababowling@gmail.com</w:t>
        </w:r>
      </w:hyperlink>
      <w:r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  <w:lang w:val="ru-RU"/>
        </w:rPr>
        <w:t>или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Николай (</w:t>
      </w:r>
      <w:hyperlink r:id="rId10">
        <w:r>
          <w:rPr>
            <w:rStyle w:val="Internetasaite"/>
            <w:rFonts w:ascii="Arial" w:hAnsi="Arial" w:cs="Arial"/>
            <w:sz w:val="24"/>
            <w:szCs w:val="24"/>
            <w:lang w:val="en-US"/>
          </w:rPr>
          <w:t>boulingslv</w:t>
        </w:r>
        <w:r>
          <w:rPr>
            <w:rStyle w:val="Internetasaite"/>
            <w:rFonts w:ascii="Arial" w:hAnsi="Arial" w:cs="Arial"/>
            <w:sz w:val="24"/>
            <w:szCs w:val="24"/>
            <w:lang w:val="ru-RU"/>
          </w:rPr>
          <w:t>@</w:t>
        </w:r>
        <w:r>
          <w:rPr>
            <w:rStyle w:val="Internetasaite"/>
            <w:rFonts w:ascii="Arial" w:hAnsi="Arial" w:cs="Arial"/>
            <w:sz w:val="24"/>
            <w:szCs w:val="24"/>
            <w:lang w:val="en-US"/>
          </w:rPr>
          <w:t>gmail</w:t>
        </w:r>
        <w:r>
          <w:rPr>
            <w:rStyle w:val="Internetasaite"/>
            <w:rFonts w:ascii="Arial" w:hAnsi="Arial" w:cs="Arial"/>
            <w:sz w:val="24"/>
            <w:szCs w:val="24"/>
            <w:lang w:val="ru-RU"/>
          </w:rPr>
          <w:t>.</w:t>
        </w:r>
        <w:r>
          <w:rPr>
            <w:rStyle w:val="Internetasaite"/>
            <w:rFonts w:ascii="Arial" w:hAnsi="Arial" w:cs="Arial"/>
            <w:sz w:val="24"/>
            <w:szCs w:val="24"/>
            <w:lang w:val="en-US"/>
          </w:rPr>
          <w:t>com</w:t>
        </w:r>
      </w:hyperlink>
      <w:r>
        <w:rPr>
          <w:rFonts w:ascii="Arial" w:hAnsi="Arial" w:cs="Arial"/>
          <w:sz w:val="24"/>
          <w:szCs w:val="24"/>
          <w:lang w:val="ru-RU"/>
        </w:rPr>
        <w:t>)  – 29505900.</w:t>
      </w:r>
    </w:p>
    <w:p w:rsidR="00BF4C36" w:rsidRDefault="00BF4C36">
      <w:pPr>
        <w:rPr>
          <w:rFonts w:ascii="Arial" w:hAnsi="Arial" w:cs="Arial"/>
          <w:sz w:val="16"/>
          <w:szCs w:val="16"/>
        </w:rPr>
      </w:pPr>
    </w:p>
    <w:p w:rsidR="00BF4C36" w:rsidRDefault="000A601D">
      <w:r>
        <w:rPr>
          <w:rFonts w:ascii="Arial" w:hAnsi="Arial" w:cs="Arial"/>
          <w:b/>
          <w:bCs/>
          <w:sz w:val="24"/>
          <w:szCs w:val="24"/>
          <w:lang w:val="ru-RU"/>
        </w:rPr>
        <w:t>Финансовые условия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:rsidR="00BF4C36" w:rsidRDefault="000A601D">
      <w:r>
        <w:rPr>
          <w:rFonts w:ascii="Arial" w:hAnsi="Arial" w:cs="Arial"/>
          <w:sz w:val="24"/>
          <w:szCs w:val="24"/>
          <w:lang w:val="ru-RU"/>
        </w:rPr>
        <w:t xml:space="preserve">Взнос за участие (лицензия) – </w:t>
      </w:r>
      <w:r>
        <w:rPr>
          <w:rFonts w:ascii="Arial" w:hAnsi="Arial" w:cs="Arial"/>
          <w:sz w:val="24"/>
          <w:szCs w:val="24"/>
        </w:rPr>
        <w:t>2</w:t>
      </w:r>
      <w:r w:rsidR="0086277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Eur</w:t>
      </w:r>
      <w:proofErr w:type="spellEnd"/>
      <w:r>
        <w:rPr>
          <w:rFonts w:ascii="Arial" w:hAnsi="Arial" w:cs="Arial"/>
          <w:sz w:val="24"/>
          <w:szCs w:val="24"/>
          <w:lang w:val="ru-RU"/>
        </w:rPr>
        <w:t xml:space="preserve">.  </w:t>
      </w:r>
    </w:p>
    <w:p w:rsidR="00BF4C36" w:rsidRDefault="000A60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ru-RU"/>
        </w:rPr>
        <w:t xml:space="preserve">Взнос за каждый </w:t>
      </w:r>
      <w:r w:rsidR="00862775">
        <w:rPr>
          <w:rFonts w:ascii="Arial" w:hAnsi="Arial" w:cs="Arial"/>
          <w:sz w:val="24"/>
          <w:szCs w:val="24"/>
          <w:lang w:val="ru-RU"/>
        </w:rPr>
        <w:t>тур – 20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Eur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BF4C36" w:rsidRDefault="00BF4C36">
      <w:pPr>
        <w:rPr>
          <w:rFonts w:ascii="Arial" w:hAnsi="Arial" w:cs="Arial"/>
          <w:sz w:val="24"/>
          <w:szCs w:val="24"/>
        </w:rPr>
      </w:pPr>
    </w:p>
    <w:p w:rsidR="00BF4C36" w:rsidRDefault="000A601D">
      <w:r>
        <w:t>**********************************************************************************************************</w:t>
      </w:r>
    </w:p>
    <w:sectPr w:rsidR="00BF4C36">
      <w:pgSz w:w="11906" w:h="16838"/>
      <w:pgMar w:top="142" w:right="507" w:bottom="228" w:left="798" w:header="0" w:footer="0" w:gutter="0"/>
      <w:cols w:space="720"/>
      <w:formProt w:val="0"/>
      <w:docGrid w:linePitch="249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C36"/>
    <w:rsid w:val="000A601D"/>
    <w:rsid w:val="00144BE5"/>
    <w:rsid w:val="006B5E76"/>
    <w:rsid w:val="00862775"/>
    <w:rsid w:val="009315CD"/>
    <w:rsid w:val="00BF4C36"/>
    <w:rsid w:val="00FA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3E93F"/>
  <w15:docId w15:val="{8755D05B-F39A-4655-99C4-A4F1972FE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25A"/>
    <w:pPr>
      <w:suppressAutoHyphens/>
    </w:pPr>
    <w:rPr>
      <w:color w:val="00000A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irsraksts1">
    <w:name w:val="Virsraksts 1"/>
    <w:basedOn w:val="Normal"/>
    <w:next w:val="Normal"/>
    <w:qFormat/>
    <w:rsid w:val="002D325A"/>
    <w:pPr>
      <w:keepNext/>
      <w:jc w:val="center"/>
      <w:outlineLvl w:val="0"/>
    </w:pPr>
    <w:rPr>
      <w:rFonts w:ascii="Arial" w:hAnsi="Arial" w:cs="Arial"/>
      <w:w w:val="200"/>
      <w:sz w:val="40"/>
    </w:rPr>
  </w:style>
  <w:style w:type="paragraph" w:customStyle="1" w:styleId="Virsraksts2">
    <w:name w:val="Virsraksts 2"/>
    <w:basedOn w:val="Normal"/>
    <w:next w:val="Normal"/>
    <w:qFormat/>
    <w:rsid w:val="002D325A"/>
    <w:pPr>
      <w:keepNext/>
      <w:outlineLvl w:val="1"/>
    </w:pPr>
    <w:rPr>
      <w:bCs/>
      <w:iCs/>
      <w:sz w:val="24"/>
    </w:rPr>
  </w:style>
  <w:style w:type="paragraph" w:customStyle="1" w:styleId="Virsraksts3">
    <w:name w:val="Virsraksts 3"/>
    <w:basedOn w:val="Normal"/>
    <w:next w:val="Normal"/>
    <w:qFormat/>
    <w:rsid w:val="002D325A"/>
    <w:pPr>
      <w:keepNext/>
      <w:tabs>
        <w:tab w:val="center" w:pos="2835"/>
      </w:tabs>
      <w:spacing w:line="360" w:lineRule="auto"/>
      <w:jc w:val="center"/>
      <w:outlineLvl w:val="2"/>
    </w:pPr>
    <w:rPr>
      <w:b/>
      <w:iCs/>
      <w:sz w:val="26"/>
    </w:rPr>
  </w:style>
  <w:style w:type="paragraph" w:customStyle="1" w:styleId="Virsraksts4">
    <w:name w:val="Virsraksts 4"/>
    <w:basedOn w:val="Normal"/>
    <w:next w:val="Normal"/>
    <w:qFormat/>
    <w:rsid w:val="002D325A"/>
    <w:pPr>
      <w:keepNext/>
      <w:tabs>
        <w:tab w:val="right" w:pos="2793"/>
        <w:tab w:val="left" w:pos="3420"/>
      </w:tabs>
      <w:spacing w:line="360" w:lineRule="auto"/>
      <w:jc w:val="center"/>
      <w:outlineLvl w:val="3"/>
    </w:pPr>
    <w:rPr>
      <w:bCs/>
      <w:iCs/>
      <w:sz w:val="26"/>
    </w:rPr>
  </w:style>
  <w:style w:type="character" w:customStyle="1" w:styleId="ListLabel1">
    <w:name w:val="ListLabel 1"/>
    <w:qFormat/>
    <w:rsid w:val="0056128A"/>
    <w:rPr>
      <w:b/>
      <w:i w:val="0"/>
      <w:sz w:val="26"/>
    </w:rPr>
  </w:style>
  <w:style w:type="character" w:customStyle="1" w:styleId="ListLabel2">
    <w:name w:val="ListLabel 2"/>
    <w:qFormat/>
    <w:rsid w:val="0056128A"/>
    <w:rPr>
      <w:rFonts w:eastAsia="Times New Roman" w:cs="Times New Roman"/>
    </w:rPr>
  </w:style>
  <w:style w:type="character" w:customStyle="1" w:styleId="ListLabel3">
    <w:name w:val="ListLabel 3"/>
    <w:qFormat/>
    <w:rsid w:val="0056128A"/>
    <w:rPr>
      <w:rFonts w:cs="Courier New"/>
    </w:rPr>
  </w:style>
  <w:style w:type="character" w:customStyle="1" w:styleId="ListLabel4">
    <w:name w:val="ListLabel 4"/>
    <w:qFormat/>
    <w:rsid w:val="0056128A"/>
    <w:rPr>
      <w:rFonts w:ascii="Verdana" w:hAnsi="Verdana" w:cs="Symbol"/>
      <w:b/>
      <w:sz w:val="24"/>
    </w:rPr>
  </w:style>
  <w:style w:type="character" w:customStyle="1" w:styleId="ListLabel5">
    <w:name w:val="ListLabel 5"/>
    <w:qFormat/>
    <w:rsid w:val="0056128A"/>
    <w:rPr>
      <w:rFonts w:cs="Courier New"/>
    </w:rPr>
  </w:style>
  <w:style w:type="character" w:customStyle="1" w:styleId="ListLabel6">
    <w:name w:val="ListLabel 6"/>
    <w:qFormat/>
    <w:rsid w:val="0056128A"/>
    <w:rPr>
      <w:rFonts w:cs="Wingdings"/>
    </w:rPr>
  </w:style>
  <w:style w:type="character" w:customStyle="1" w:styleId="ListLabel7">
    <w:name w:val="ListLabel 7"/>
    <w:qFormat/>
    <w:rsid w:val="0056128A"/>
    <w:rPr>
      <w:rFonts w:ascii="Verdana" w:hAnsi="Verdana" w:cs="Symbol"/>
      <w:b/>
      <w:sz w:val="24"/>
    </w:rPr>
  </w:style>
  <w:style w:type="character" w:customStyle="1" w:styleId="ListLabel8">
    <w:name w:val="ListLabel 8"/>
    <w:qFormat/>
    <w:rsid w:val="0056128A"/>
    <w:rPr>
      <w:rFonts w:cs="Courier New"/>
    </w:rPr>
  </w:style>
  <w:style w:type="character" w:customStyle="1" w:styleId="ListLabel9">
    <w:name w:val="ListLabel 9"/>
    <w:qFormat/>
    <w:rsid w:val="0056128A"/>
    <w:rPr>
      <w:rFonts w:cs="Wingdings"/>
    </w:rPr>
  </w:style>
  <w:style w:type="character" w:customStyle="1" w:styleId="ListLabel10">
    <w:name w:val="ListLabel 10"/>
    <w:qFormat/>
    <w:rsid w:val="0056128A"/>
    <w:rPr>
      <w:rFonts w:ascii="Verdana" w:hAnsi="Verdana" w:cs="Symbol"/>
      <w:b/>
      <w:sz w:val="24"/>
    </w:rPr>
  </w:style>
  <w:style w:type="character" w:customStyle="1" w:styleId="ListLabel11">
    <w:name w:val="ListLabel 11"/>
    <w:qFormat/>
    <w:rsid w:val="0056128A"/>
    <w:rPr>
      <w:rFonts w:cs="Courier New"/>
    </w:rPr>
  </w:style>
  <w:style w:type="character" w:customStyle="1" w:styleId="ListLabel12">
    <w:name w:val="ListLabel 12"/>
    <w:qFormat/>
    <w:rsid w:val="0056128A"/>
    <w:rPr>
      <w:rFonts w:cs="Wingdings"/>
    </w:rPr>
  </w:style>
  <w:style w:type="character" w:customStyle="1" w:styleId="ListLabel13">
    <w:name w:val="ListLabel 13"/>
    <w:qFormat/>
    <w:rPr>
      <w:rFonts w:cs="Symbol"/>
      <w:b/>
      <w:sz w:val="24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Internetasaite">
    <w:name w:val="Interneta saite"/>
    <w:basedOn w:val="DefaultParagraphFont"/>
    <w:unhideWhenUsed/>
    <w:rsid w:val="00186D64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sid w:val="00186D64"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qFormat/>
    <w:rsid w:val="00EF08BA"/>
    <w:rPr>
      <w:rFonts w:ascii="Tahoma" w:hAnsi="Tahoma" w:cs="Tahoma"/>
      <w:color w:val="00000A"/>
      <w:sz w:val="16"/>
      <w:szCs w:val="16"/>
      <w:lang w:val="lv-LV"/>
    </w:rPr>
  </w:style>
  <w:style w:type="paragraph" w:customStyle="1" w:styleId="Virsraksts">
    <w:name w:val="Virsraksts"/>
    <w:basedOn w:val="Normal"/>
    <w:next w:val="Pamatteksts"/>
    <w:qFormat/>
    <w:rsid w:val="0056128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Pamatteksts">
    <w:name w:val="Pamatteksts"/>
    <w:basedOn w:val="Normal"/>
    <w:rsid w:val="002D325A"/>
    <w:pPr>
      <w:jc w:val="center"/>
    </w:pPr>
    <w:rPr>
      <w:rFonts w:ascii="Book Antiqua" w:hAnsi="Book Antiqua"/>
      <w:b/>
      <w:iCs/>
      <w:spacing w:val="40"/>
      <w:w w:val="150"/>
      <w:sz w:val="44"/>
    </w:rPr>
  </w:style>
  <w:style w:type="paragraph" w:customStyle="1" w:styleId="Saraksts">
    <w:name w:val="Saraksts"/>
    <w:basedOn w:val="Pamatteksts"/>
    <w:rsid w:val="0056128A"/>
    <w:rPr>
      <w:rFonts w:cs="Mangal"/>
    </w:rPr>
  </w:style>
  <w:style w:type="paragraph" w:customStyle="1" w:styleId="Parakstsobjektam">
    <w:name w:val="Paraksts objektam"/>
    <w:basedOn w:val="Normal"/>
    <w:rsid w:val="0056128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dtjs">
    <w:name w:val="Rādītājs"/>
    <w:basedOn w:val="Normal"/>
    <w:qFormat/>
    <w:rsid w:val="0056128A"/>
    <w:pPr>
      <w:suppressLineNumbers/>
    </w:pPr>
    <w:rPr>
      <w:rFonts w:cs="Mangal"/>
    </w:rPr>
  </w:style>
  <w:style w:type="paragraph" w:styleId="BodyText2">
    <w:name w:val="Body Text 2"/>
    <w:basedOn w:val="Normal"/>
    <w:qFormat/>
    <w:rsid w:val="002D325A"/>
    <w:pPr>
      <w:jc w:val="center"/>
    </w:pPr>
    <w:rPr>
      <w:b/>
      <w:color w:val="FF0000"/>
      <w:sz w:val="36"/>
      <w:u w:val="single"/>
    </w:rPr>
  </w:style>
  <w:style w:type="paragraph" w:styleId="BodyText3">
    <w:name w:val="Body Text 3"/>
    <w:basedOn w:val="Normal"/>
    <w:qFormat/>
    <w:rsid w:val="002D325A"/>
    <w:pPr>
      <w:jc w:val="center"/>
    </w:pPr>
    <w:rPr>
      <w:b/>
      <w:spacing w:val="24"/>
      <w:sz w:val="26"/>
    </w:rPr>
  </w:style>
  <w:style w:type="paragraph" w:styleId="DocumentMap">
    <w:name w:val="Document Map"/>
    <w:basedOn w:val="Normal"/>
    <w:semiHidden/>
    <w:qFormat/>
    <w:rsid w:val="002D325A"/>
    <w:pPr>
      <w:shd w:val="clear" w:color="auto" w:fill="000080"/>
    </w:pPr>
    <w:rPr>
      <w:rFonts w:ascii="Tahoma" w:hAnsi="Tahoma" w:cs="Tahoma"/>
    </w:rPr>
  </w:style>
  <w:style w:type="paragraph" w:customStyle="1" w:styleId="Pamattekstaatkpe">
    <w:name w:val="Pamatteksta atkāpe"/>
    <w:basedOn w:val="Normal"/>
    <w:rsid w:val="002D325A"/>
    <w:pPr>
      <w:spacing w:after="120"/>
      <w:ind w:left="283"/>
    </w:pPr>
  </w:style>
  <w:style w:type="paragraph" w:styleId="BalloonText">
    <w:name w:val="Balloon Text"/>
    <w:basedOn w:val="Normal"/>
    <w:link w:val="BalloonTextChar"/>
    <w:qFormat/>
    <w:rsid w:val="00EF08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ulingslv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rina.lababowling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boulingslv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rina.lababowlin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2AB25-4DC1-49EE-BCB2-BD1948FB5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LATVIJAS 5</vt:lpstr>
    </vt:vector>
  </TitlesOfParts>
  <Company>LABA</Company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5</dc:title>
  <dc:creator>JK</dc:creator>
  <cp:lastModifiedBy>User</cp:lastModifiedBy>
  <cp:revision>5</cp:revision>
  <cp:lastPrinted>2023-04-24T13:25:00Z</cp:lastPrinted>
  <dcterms:created xsi:type="dcterms:W3CDTF">2026-05-15T12:32:00Z</dcterms:created>
  <dcterms:modified xsi:type="dcterms:W3CDTF">2026-05-28T14:45:00Z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LABA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